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方正小标宋简体" w:hAnsi="方正小标宋简体" w:eastAsia="方正小标宋简体" w:cs="方正小标宋简体"/>
          <w:b/>
          <w:sz w:val="44"/>
          <w:szCs w:val="44"/>
        </w:rPr>
      </w:pPr>
      <w:r>
        <w:rPr>
          <w:rFonts w:hint="eastAsia" w:ascii="方正小标宋简体" w:hAnsi="方正小标宋简体" w:eastAsia="方正小标宋简体" w:cs="方正小标宋简体"/>
          <w:b/>
          <w:sz w:val="44"/>
          <w:szCs w:val="44"/>
        </w:rPr>
        <w:t>济宁供水商贸有限责任公司第二分公司</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方正小标宋简体" w:hAnsi="方正小标宋简体" w:eastAsia="方正小标宋简体" w:cs="方正小标宋简体"/>
          <w:b/>
          <w:sz w:val="44"/>
          <w:szCs w:val="44"/>
        </w:rPr>
      </w:pPr>
      <w:r>
        <w:rPr>
          <w:rFonts w:hint="default" w:ascii="Times New Roman" w:hAnsi="Times New Roman" w:eastAsia="方正小标宋简体" w:cs="Times New Roman"/>
          <w:b/>
          <w:sz w:val="44"/>
          <w:szCs w:val="44"/>
        </w:rPr>
        <w:t>202</w:t>
      </w:r>
      <w:r>
        <w:rPr>
          <w:rFonts w:hint="eastAsia" w:ascii="Times New Roman" w:hAnsi="Times New Roman" w:eastAsia="方正小标宋简体" w:cs="Times New Roman"/>
          <w:b/>
          <w:sz w:val="44"/>
          <w:szCs w:val="44"/>
          <w:lang w:val="en-US" w:eastAsia="zh-CN"/>
        </w:rPr>
        <w:t>3</w:t>
      </w:r>
      <w:r>
        <w:rPr>
          <w:rFonts w:hint="eastAsia" w:ascii="方正小标宋简体" w:hAnsi="方正小标宋简体" w:eastAsia="方正小标宋简体" w:cs="方正小标宋简体"/>
          <w:b/>
          <w:sz w:val="44"/>
          <w:szCs w:val="44"/>
        </w:rPr>
        <w:t>年度财务等重大信息公开</w:t>
      </w:r>
    </w:p>
    <w:p>
      <w:pPr>
        <w:spacing w:line="600" w:lineRule="exact"/>
        <w:ind w:firstLine="640" w:firstLineChars="200"/>
        <w:rPr>
          <w:rFonts w:ascii="方正仿宋简体" w:hAnsi="方正仿宋简体" w:eastAsia="方正仿宋简体" w:cs="方正仿宋简体"/>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方正仿宋简体" w:hAnsi="方正仿宋简体" w:eastAsia="方正仿宋简体" w:cs="方正仿宋简体"/>
          <w:b/>
          <w:bCs/>
          <w:sz w:val="32"/>
          <w:szCs w:val="32"/>
        </w:rPr>
      </w:pPr>
      <w:r>
        <w:rPr>
          <w:rFonts w:hint="eastAsia" w:ascii="方正仿宋简体" w:hAnsi="方正仿宋简体" w:eastAsia="方正仿宋简体" w:cs="方正仿宋简体"/>
          <w:b/>
          <w:bCs/>
          <w:sz w:val="32"/>
          <w:szCs w:val="32"/>
        </w:rPr>
        <w:t>本公司及领导班子全体成员保证信息披露的内容真实、准确、完整，没有虚假记载、误导性陈述或重大遗漏。</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黑体简体" w:hAnsi="方正黑体简体" w:eastAsia="方正黑体简体" w:cs="方正黑体简体"/>
          <w:b/>
          <w:bCs/>
          <w:sz w:val="32"/>
          <w:szCs w:val="32"/>
        </w:rPr>
      </w:pPr>
      <w:r>
        <w:rPr>
          <w:rFonts w:hint="eastAsia" w:ascii="方正黑体简体" w:hAnsi="方正黑体简体" w:eastAsia="方正黑体简体" w:cs="方正黑体简体"/>
          <w:b/>
          <w:bCs/>
          <w:sz w:val="32"/>
          <w:szCs w:val="32"/>
        </w:rPr>
        <w:t>一、公司基本情况</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方正仿宋简体" w:hAnsi="方正仿宋简体" w:eastAsia="方正仿宋简体" w:cs="方正仿宋简体"/>
          <w:b/>
          <w:bCs/>
          <w:sz w:val="32"/>
          <w:szCs w:val="32"/>
        </w:rPr>
      </w:pPr>
      <w:r>
        <w:rPr>
          <w:rFonts w:hint="eastAsia" w:ascii="方正仿宋简体" w:hAnsi="方正仿宋简体" w:eastAsia="方正仿宋简体" w:cs="方正仿宋简体"/>
          <w:b/>
          <w:bCs/>
          <w:sz w:val="32"/>
          <w:szCs w:val="32"/>
        </w:rPr>
        <w:t>公司名称：济宁供水商贸有限责任公司第二分公司</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方正仿宋简体" w:hAnsi="方正仿宋简体" w:eastAsia="方正仿宋简体" w:cs="方正仿宋简体"/>
          <w:b/>
          <w:bCs/>
          <w:sz w:val="32"/>
          <w:szCs w:val="32"/>
        </w:rPr>
      </w:pPr>
      <w:r>
        <w:rPr>
          <w:rFonts w:hint="eastAsia" w:ascii="方正仿宋简体" w:hAnsi="方正仿宋简体" w:eastAsia="方正仿宋简体" w:cs="方正仿宋简体"/>
          <w:b/>
          <w:bCs/>
          <w:sz w:val="32"/>
          <w:szCs w:val="32"/>
        </w:rPr>
        <w:t>法定代表人：刘奉元</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方正仿宋简体" w:hAnsi="方正仿宋简体" w:eastAsia="方正仿宋简体" w:cs="方正仿宋简体"/>
          <w:b/>
          <w:bCs/>
          <w:sz w:val="32"/>
          <w:szCs w:val="32"/>
        </w:rPr>
      </w:pPr>
      <w:r>
        <w:rPr>
          <w:rFonts w:hint="eastAsia" w:ascii="方正仿宋简体" w:hAnsi="方正仿宋简体" w:eastAsia="方正仿宋简体" w:cs="方正仿宋简体"/>
          <w:b/>
          <w:bCs/>
          <w:sz w:val="32"/>
          <w:szCs w:val="32"/>
        </w:rPr>
        <w:t>注册地址：山东省济宁市</w:t>
      </w:r>
      <w:bookmarkStart w:id="0" w:name="_GoBack"/>
      <w:bookmarkEnd w:id="0"/>
      <w:r>
        <w:rPr>
          <w:rFonts w:hint="eastAsia" w:ascii="方正仿宋简体" w:hAnsi="方正仿宋简体" w:eastAsia="方正仿宋简体" w:cs="方正仿宋简体"/>
          <w:b/>
          <w:bCs/>
          <w:sz w:val="32"/>
          <w:szCs w:val="32"/>
        </w:rPr>
        <w:t>任城区济阳街道文胜街</w:t>
      </w:r>
      <w:r>
        <w:rPr>
          <w:rFonts w:hint="default" w:ascii="Times New Roman" w:hAnsi="Times New Roman" w:eastAsia="方正仿宋简体" w:cs="Times New Roman"/>
          <w:b/>
          <w:bCs/>
          <w:sz w:val="32"/>
          <w:szCs w:val="32"/>
        </w:rPr>
        <w:t>24</w:t>
      </w:r>
      <w:r>
        <w:rPr>
          <w:rFonts w:hint="eastAsia" w:ascii="方正仿宋简体" w:hAnsi="方正仿宋简体" w:eastAsia="方正仿宋简体" w:cs="方正仿宋简体"/>
          <w:b/>
          <w:bCs/>
          <w:sz w:val="32"/>
          <w:szCs w:val="32"/>
        </w:rPr>
        <w:t>号</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方正仿宋简体" w:hAnsi="方正仿宋简体" w:eastAsia="方正仿宋简体" w:cs="方正仿宋简体"/>
          <w:b/>
          <w:bCs/>
          <w:sz w:val="32"/>
          <w:szCs w:val="32"/>
        </w:rPr>
      </w:pPr>
      <w:r>
        <w:rPr>
          <w:rFonts w:hint="eastAsia" w:ascii="方正仿宋简体" w:hAnsi="方正仿宋简体" w:eastAsia="方正仿宋简体" w:cs="方正仿宋简体"/>
          <w:b/>
          <w:bCs/>
          <w:sz w:val="32"/>
          <w:szCs w:val="32"/>
        </w:rPr>
        <w:t>经营范围：批发兼零售预包装食品(有效期限以许可证为准)。百货、日用杂品的零售；代理发布制作各类广告；会议会展服务。(依法须经批准的项目，经相关部门批准后方可开展经营活动)。</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方正仿宋简体" w:hAnsi="方正仿宋简体" w:eastAsia="方正仿宋简体" w:cs="方正仿宋简体"/>
          <w:b/>
          <w:bCs/>
          <w:sz w:val="32"/>
          <w:szCs w:val="32"/>
        </w:rPr>
      </w:pPr>
      <w:r>
        <w:rPr>
          <w:rFonts w:hint="eastAsia" w:ascii="方正仿宋简体" w:hAnsi="方正仿宋简体" w:eastAsia="方正仿宋简体" w:cs="方正仿宋简体"/>
          <w:b/>
          <w:bCs/>
          <w:sz w:val="32"/>
          <w:szCs w:val="32"/>
        </w:rPr>
        <w:t>办公地址：山东省济宁市任城区东郊热电厂东路院内</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方正仿宋简体" w:hAnsi="方正仿宋简体" w:eastAsia="方正仿宋简体" w:cs="方正仿宋简体"/>
          <w:b/>
          <w:bCs/>
          <w:sz w:val="32"/>
          <w:szCs w:val="32"/>
        </w:rPr>
      </w:pPr>
      <w:r>
        <w:rPr>
          <w:rFonts w:hint="eastAsia" w:ascii="方正仿宋简体" w:hAnsi="方正仿宋简体" w:eastAsia="方正仿宋简体" w:cs="方正仿宋简体"/>
          <w:b/>
          <w:bCs/>
          <w:sz w:val="32"/>
          <w:szCs w:val="32"/>
        </w:rPr>
        <w:t>邮政编码：</w:t>
      </w:r>
      <w:r>
        <w:rPr>
          <w:rFonts w:hint="default" w:ascii="Times New Roman" w:hAnsi="Times New Roman" w:eastAsia="方正仿宋简体" w:cs="Times New Roman"/>
          <w:b/>
          <w:bCs/>
          <w:sz w:val="32"/>
          <w:szCs w:val="32"/>
        </w:rPr>
        <w:t>272000</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方正仿宋简体" w:hAnsi="方正仿宋简体" w:eastAsia="方正仿宋简体" w:cs="方正仿宋简体"/>
          <w:b/>
          <w:bCs/>
          <w:sz w:val="32"/>
          <w:szCs w:val="32"/>
        </w:rPr>
      </w:pPr>
      <w:r>
        <w:rPr>
          <w:rFonts w:hint="eastAsia" w:ascii="方正仿宋简体" w:hAnsi="方正仿宋简体" w:eastAsia="方正仿宋简体" w:cs="方正仿宋简体"/>
          <w:b/>
          <w:bCs/>
          <w:sz w:val="32"/>
          <w:szCs w:val="32"/>
        </w:rPr>
        <w:t>公司简介：</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方正仿宋简体" w:hAnsi="方正仿宋简体" w:eastAsia="方正仿宋简体" w:cs="方正仿宋简体"/>
          <w:b/>
          <w:bCs/>
          <w:sz w:val="32"/>
          <w:szCs w:val="32"/>
        </w:rPr>
      </w:pPr>
      <w:r>
        <w:rPr>
          <w:rFonts w:hint="eastAsia" w:ascii="方正仿宋简体" w:hAnsi="方正仿宋简体" w:eastAsia="方正仿宋简体" w:cs="方正仿宋简体"/>
          <w:b/>
          <w:bCs/>
          <w:sz w:val="32"/>
          <w:szCs w:val="32"/>
        </w:rPr>
        <w:t>济宁供水商贸有限责任公司第二分公司成立于</w:t>
      </w:r>
      <w:r>
        <w:rPr>
          <w:rFonts w:hint="default" w:ascii="Times New Roman" w:hAnsi="Times New Roman" w:eastAsia="方正仿宋简体" w:cs="Times New Roman"/>
          <w:b/>
          <w:bCs/>
          <w:sz w:val="32"/>
          <w:szCs w:val="32"/>
        </w:rPr>
        <w:t>2000</w:t>
      </w:r>
      <w:r>
        <w:rPr>
          <w:rFonts w:hint="eastAsia" w:ascii="方正仿宋简体" w:hAnsi="方正仿宋简体" w:eastAsia="方正仿宋简体" w:cs="方正仿宋简体"/>
          <w:b/>
          <w:bCs/>
          <w:sz w:val="32"/>
          <w:szCs w:val="32"/>
        </w:rPr>
        <w:t>年，隶属于山东公用控股有限公司，是二级集团山东公用商业集团有限公司的三级单位。公司机构健全，设有“一室两部”，即：综合办公室、财务管理部、运营发展部；团队精良，目前公司有在职优秀员工</w:t>
      </w:r>
      <w:r>
        <w:rPr>
          <w:rFonts w:hint="default" w:ascii="Times New Roman" w:hAnsi="Times New Roman" w:eastAsia="方正仿宋简体" w:cs="Times New Roman"/>
          <w:b/>
          <w:bCs/>
          <w:sz w:val="32"/>
          <w:szCs w:val="32"/>
        </w:rPr>
        <w:t>14</w:t>
      </w:r>
      <w:r>
        <w:rPr>
          <w:rFonts w:hint="eastAsia" w:ascii="方正仿宋简体" w:hAnsi="方正仿宋简体" w:eastAsia="方正仿宋简体" w:cs="方正仿宋简体"/>
          <w:b/>
          <w:bCs/>
          <w:sz w:val="32"/>
          <w:szCs w:val="32"/>
        </w:rPr>
        <w:t>余人；车辆齐全，物流配送车辆</w:t>
      </w:r>
      <w:r>
        <w:rPr>
          <w:rFonts w:hint="default" w:ascii="Times New Roman" w:hAnsi="Times New Roman" w:eastAsia="方正仿宋简体" w:cs="Times New Roman"/>
          <w:b/>
          <w:bCs/>
          <w:sz w:val="32"/>
          <w:szCs w:val="32"/>
        </w:rPr>
        <w:t>10</w:t>
      </w:r>
      <w:r>
        <w:rPr>
          <w:rFonts w:hint="eastAsia" w:ascii="方正仿宋简体" w:hAnsi="方正仿宋简体" w:eastAsia="方正仿宋简体" w:cs="方正仿宋简体"/>
          <w:b/>
          <w:bCs/>
          <w:sz w:val="32"/>
          <w:szCs w:val="32"/>
        </w:rPr>
        <w:t>余辆。是“中粮集团”、“美晶米业”、“海天调料品”等知名品牌的授权特约经销商。主营“福临门”系列大豆油、花生油、葵花油、芝麻油、调和油与福掌柜、福之泉专业餐饮油等，营销美晶荷香米、长粒香米等精装大米系列及海天调料品牌系列。</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方正仿宋简体" w:hAnsi="方正仿宋简体" w:eastAsia="方正仿宋简体" w:cs="方正仿宋简体"/>
          <w:b/>
          <w:bCs/>
          <w:sz w:val="32"/>
          <w:szCs w:val="32"/>
        </w:rPr>
      </w:pPr>
      <w:r>
        <w:rPr>
          <w:rFonts w:hint="eastAsia" w:ascii="方正仿宋简体" w:hAnsi="方正仿宋简体" w:eastAsia="方正仿宋简体" w:cs="方正仿宋简体"/>
          <w:b/>
          <w:bCs/>
          <w:sz w:val="32"/>
          <w:szCs w:val="32"/>
        </w:rPr>
        <w:t xml:space="preserve">     公司历经</w:t>
      </w:r>
      <w:r>
        <w:rPr>
          <w:rFonts w:hint="default" w:ascii="Times New Roman" w:hAnsi="Times New Roman" w:eastAsia="方正仿宋简体" w:cs="Times New Roman"/>
          <w:b/>
          <w:bCs/>
          <w:sz w:val="32"/>
          <w:szCs w:val="32"/>
          <w:lang w:val="en-US" w:eastAsia="zh-CN"/>
        </w:rPr>
        <w:t>24</w:t>
      </w:r>
      <w:r>
        <w:rPr>
          <w:rFonts w:hint="eastAsia" w:ascii="方正仿宋简体" w:hAnsi="方正仿宋简体" w:eastAsia="方正仿宋简体" w:cs="方正仿宋简体"/>
          <w:b/>
          <w:bCs/>
          <w:sz w:val="32"/>
          <w:szCs w:val="32"/>
        </w:rPr>
        <w:t>年的发展与沉淀，目前已成为美晶大米和福临门食用油及海天调料品在济宁地区的最大的代理商，公司立足于品牌经营，以济宁市区各大商超和流通市场为窗口，构建了强大的批发代理和经销渠道、终端直销平台、及团购群体网络。坚持以科学发展观为指导，以做强、做大公司的发展思路，采用现代、专业、务实的营销理念运作，不断完善营销模式和经营管理模式，形成了优秀的营销队伍和经营管理团队，得到了各行业客户的一致肯定和好评，为企业赢得了卓越商誉，连续多年荣获“中粮福临门品牌优秀经销商”</w:t>
      </w:r>
      <w:r>
        <w:rPr>
          <w:rFonts w:hint="eastAsia" w:ascii="方正仿宋简体" w:hAnsi="方正仿宋简体" w:eastAsia="方正仿宋简体" w:cs="方正仿宋简体"/>
          <w:b/>
          <w:bCs/>
          <w:sz w:val="32"/>
          <w:szCs w:val="32"/>
          <w:lang w:eastAsia="zh-CN"/>
        </w:rPr>
        <w:t>、</w:t>
      </w:r>
      <w:r>
        <w:rPr>
          <w:rFonts w:hint="eastAsia" w:ascii="方正仿宋简体" w:hAnsi="方正仿宋简体" w:eastAsia="方正仿宋简体" w:cs="方正仿宋简体"/>
          <w:b/>
          <w:bCs/>
          <w:sz w:val="32"/>
          <w:szCs w:val="32"/>
        </w:rPr>
        <w:t>“消费者诚信单位”</w:t>
      </w:r>
      <w:r>
        <w:rPr>
          <w:rFonts w:hint="eastAsia" w:ascii="方正仿宋简体" w:hAnsi="方正仿宋简体" w:eastAsia="方正仿宋简体" w:cs="方正仿宋简体"/>
          <w:b/>
          <w:bCs/>
          <w:sz w:val="32"/>
          <w:szCs w:val="32"/>
          <w:lang w:eastAsia="zh-CN"/>
        </w:rPr>
        <w:t>、</w:t>
      </w:r>
      <w:r>
        <w:rPr>
          <w:rFonts w:hint="eastAsia" w:ascii="方正仿宋简体" w:hAnsi="方正仿宋简体" w:eastAsia="方正仿宋简体" w:cs="方正仿宋简体"/>
          <w:b/>
          <w:bCs/>
          <w:sz w:val="32"/>
          <w:szCs w:val="32"/>
        </w:rPr>
        <w:t>中粮福临门营销公司“齐鲁之光”奖项、中粮福临门营销公司“齐鲁至尊”奖项、被中粮福临门营销公司评为大区“S级”客户、被中粮福临门营销公司评为重点战略核心经销商</w:t>
      </w:r>
      <w:r>
        <w:rPr>
          <w:rFonts w:hint="eastAsia" w:ascii="方正仿宋简体" w:hAnsi="方正仿宋简体" w:eastAsia="方正仿宋简体" w:cs="方正仿宋简体"/>
          <w:b/>
          <w:bCs/>
          <w:sz w:val="32"/>
          <w:szCs w:val="32"/>
          <w:lang w:eastAsia="zh-CN"/>
        </w:rPr>
        <w:t>，</w:t>
      </w:r>
      <w:r>
        <w:rPr>
          <w:rFonts w:hint="eastAsia" w:ascii="方正仿宋简体" w:hAnsi="方正仿宋简体" w:eastAsia="方正仿宋简体" w:cs="方正仿宋简体"/>
          <w:b/>
          <w:bCs/>
          <w:sz w:val="32"/>
          <w:szCs w:val="32"/>
        </w:rPr>
        <w:t>使企业在激烈的市场竞争中始终保持市场占有份额逐步扩大，经营量和经济效益稳步发展。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方正仿宋简体" w:hAnsi="方正仿宋简体" w:eastAsia="方正仿宋简体" w:cs="方正仿宋简体"/>
          <w:b/>
          <w:bCs/>
          <w:sz w:val="32"/>
          <w:szCs w:val="32"/>
        </w:rPr>
      </w:pPr>
      <w:r>
        <w:rPr>
          <w:rFonts w:hint="eastAsia" w:ascii="方正仿宋简体" w:hAnsi="方正仿宋简体" w:eastAsia="方正仿宋简体" w:cs="方正仿宋简体"/>
          <w:b/>
          <w:bCs/>
          <w:sz w:val="32"/>
          <w:szCs w:val="32"/>
        </w:rPr>
        <w:t xml:space="preserve">    公司秉承“诚信、团队、专业、创新”的文化理念；“品质安全、安心好油、客户至上、优质服务”的经营理念；“阳光、公平、真诚、协作”的管理思想；锐意进取，不断创新为客户提供高品质的满意产品。</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黑体简体" w:hAnsi="方正黑体简体" w:eastAsia="方正黑体简体" w:cs="方正黑体简体"/>
          <w:b/>
          <w:bCs/>
          <w:sz w:val="32"/>
          <w:szCs w:val="32"/>
        </w:rPr>
      </w:pPr>
      <w:r>
        <w:rPr>
          <w:rFonts w:hint="eastAsia" w:ascii="方正黑体简体" w:hAnsi="方正黑体简体" w:eastAsia="方正黑体简体" w:cs="方正黑体简体"/>
          <w:b/>
          <w:bCs/>
          <w:sz w:val="32"/>
          <w:szCs w:val="32"/>
        </w:rPr>
        <w:t>二、</w:t>
      </w:r>
      <w:r>
        <w:rPr>
          <w:rFonts w:hint="default" w:ascii="Times New Roman" w:hAnsi="Times New Roman" w:eastAsia="方正黑体简体" w:cs="Times New Roman"/>
          <w:b/>
          <w:bCs/>
          <w:sz w:val="32"/>
          <w:szCs w:val="32"/>
        </w:rPr>
        <w:t>202</w:t>
      </w:r>
      <w:r>
        <w:rPr>
          <w:rFonts w:hint="eastAsia" w:ascii="Times New Roman" w:hAnsi="Times New Roman" w:eastAsia="方正黑体简体" w:cs="Times New Roman"/>
          <w:b/>
          <w:bCs/>
          <w:sz w:val="32"/>
          <w:szCs w:val="32"/>
          <w:lang w:val="en-US" w:eastAsia="zh-CN"/>
        </w:rPr>
        <w:t>3</w:t>
      </w:r>
      <w:r>
        <w:rPr>
          <w:rFonts w:hint="eastAsia" w:ascii="方正黑体简体" w:hAnsi="方正黑体简体" w:eastAsia="方正黑体简体" w:cs="方正黑体简体"/>
          <w:b/>
          <w:bCs/>
          <w:sz w:val="32"/>
          <w:szCs w:val="32"/>
        </w:rPr>
        <w:t>年</w:t>
      </w:r>
      <w:r>
        <w:rPr>
          <w:rFonts w:hint="eastAsia" w:ascii="方正黑体简体" w:hAnsi="方正黑体简体" w:eastAsia="方正黑体简体" w:cs="方正黑体简体"/>
          <w:b/>
          <w:bCs/>
          <w:sz w:val="32"/>
          <w:szCs w:val="32"/>
          <w:lang w:eastAsia="zh-CN"/>
        </w:rPr>
        <w:t>全年度</w:t>
      </w:r>
      <w:r>
        <w:rPr>
          <w:rFonts w:hint="eastAsia" w:ascii="方正黑体简体" w:hAnsi="方正黑体简体" w:eastAsia="方正黑体简体" w:cs="方正黑体简体"/>
          <w:b/>
          <w:bCs/>
          <w:sz w:val="32"/>
          <w:szCs w:val="32"/>
        </w:rPr>
        <w:t>主要会计数据和财务指标</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方正仿宋简体" w:hAnsi="方正仿宋简体" w:eastAsia="方正仿宋简体" w:cs="方正仿宋简体"/>
          <w:b/>
          <w:bCs/>
          <w:sz w:val="32"/>
          <w:szCs w:val="32"/>
        </w:rPr>
      </w:pPr>
      <w:r>
        <w:rPr>
          <w:rFonts w:hint="default" w:ascii="Times New Roman" w:hAnsi="Times New Roman" w:eastAsia="方正仿宋简体" w:cs="Times New Roman"/>
          <w:b/>
          <w:bCs/>
          <w:sz w:val="32"/>
          <w:szCs w:val="32"/>
        </w:rPr>
        <w:t>1</w:t>
      </w:r>
      <w:r>
        <w:rPr>
          <w:rFonts w:hint="eastAsia" w:ascii="方正仿宋简体" w:hAnsi="方正仿宋简体" w:eastAsia="方正仿宋简体" w:cs="方正仿宋简体"/>
          <w:b/>
          <w:bCs/>
          <w:sz w:val="32"/>
          <w:szCs w:val="32"/>
          <w:lang w:val="en-US" w:eastAsia="zh-CN"/>
        </w:rPr>
        <w:t>.</w:t>
      </w:r>
      <w:r>
        <w:rPr>
          <w:rFonts w:hint="eastAsia" w:ascii="方正仿宋简体" w:hAnsi="方正仿宋简体" w:eastAsia="方正仿宋简体" w:cs="方正仿宋简体"/>
          <w:b/>
          <w:bCs/>
          <w:sz w:val="32"/>
          <w:szCs w:val="32"/>
        </w:rPr>
        <w:t>资产总额：</w:t>
      </w:r>
      <w:r>
        <w:rPr>
          <w:rFonts w:hint="eastAsia" w:ascii="Times New Roman" w:hAnsi="Times New Roman" w:eastAsia="方正仿宋简体" w:cs="Times New Roman"/>
          <w:b/>
          <w:bCs/>
          <w:sz w:val="32"/>
          <w:szCs w:val="32"/>
          <w:lang w:val="en-US" w:eastAsia="zh-CN"/>
        </w:rPr>
        <w:t>3272</w:t>
      </w:r>
      <w:r>
        <w:rPr>
          <w:rFonts w:hint="eastAsia" w:ascii="方正仿宋简体" w:hAnsi="方正仿宋简体" w:eastAsia="方正仿宋简体" w:cs="方正仿宋简体"/>
          <w:b/>
          <w:bCs/>
          <w:sz w:val="32"/>
          <w:szCs w:val="32"/>
        </w:rPr>
        <w:t>万元，比年初</w:t>
      </w:r>
      <w:r>
        <w:rPr>
          <w:rFonts w:hint="eastAsia" w:ascii="方正仿宋简体" w:hAnsi="方正仿宋简体" w:eastAsia="方正仿宋简体" w:cs="方正仿宋简体"/>
          <w:b/>
          <w:bCs/>
          <w:sz w:val="32"/>
          <w:szCs w:val="32"/>
          <w:lang w:eastAsia="zh-CN"/>
        </w:rPr>
        <w:t>减少</w:t>
      </w:r>
      <w:r>
        <w:rPr>
          <w:rFonts w:hint="eastAsia" w:ascii="Times New Roman" w:hAnsi="Times New Roman" w:eastAsia="方正仿宋简体" w:cs="Times New Roman"/>
          <w:b/>
          <w:bCs/>
          <w:sz w:val="32"/>
          <w:szCs w:val="32"/>
          <w:lang w:val="en-US" w:eastAsia="zh-CN"/>
        </w:rPr>
        <w:t>984</w:t>
      </w:r>
      <w:r>
        <w:rPr>
          <w:rFonts w:hint="eastAsia" w:ascii="方正仿宋简体" w:hAnsi="方正仿宋简体" w:eastAsia="方正仿宋简体" w:cs="方正仿宋简体"/>
          <w:b/>
          <w:bCs/>
          <w:sz w:val="32"/>
          <w:szCs w:val="32"/>
        </w:rPr>
        <w:t>万元，</w:t>
      </w:r>
      <w:r>
        <w:rPr>
          <w:rFonts w:hint="eastAsia" w:ascii="方正仿宋简体" w:hAnsi="方正仿宋简体" w:eastAsia="方正仿宋简体" w:cs="方正仿宋简体"/>
          <w:b/>
          <w:bCs/>
          <w:sz w:val="32"/>
          <w:szCs w:val="32"/>
          <w:lang w:eastAsia="zh-CN"/>
        </w:rPr>
        <w:t>减</w:t>
      </w:r>
      <w:r>
        <w:rPr>
          <w:rFonts w:hint="eastAsia" w:ascii="方正仿宋简体" w:hAnsi="方正仿宋简体" w:eastAsia="方正仿宋简体" w:cs="方正仿宋简体"/>
          <w:b/>
          <w:bCs/>
          <w:sz w:val="32"/>
          <w:szCs w:val="32"/>
        </w:rPr>
        <w:t>幅为</w:t>
      </w:r>
      <w:r>
        <w:rPr>
          <w:rFonts w:hint="eastAsia" w:ascii="Times New Roman" w:hAnsi="Times New Roman" w:eastAsia="方正仿宋简体" w:cs="Times New Roman"/>
          <w:b/>
          <w:bCs/>
          <w:sz w:val="32"/>
          <w:szCs w:val="32"/>
          <w:lang w:val="en-US" w:eastAsia="zh-CN"/>
        </w:rPr>
        <w:t>23.12%</w:t>
      </w:r>
      <w:r>
        <w:rPr>
          <w:rFonts w:hint="eastAsia" w:ascii="方正仿宋简体" w:hAnsi="方正仿宋简体" w:eastAsia="方正仿宋简体" w:cs="方正仿宋简体"/>
          <w:b/>
          <w:bCs/>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方正仿宋简体" w:hAnsi="方正仿宋简体" w:eastAsia="方正仿宋简体" w:cs="方正仿宋简体"/>
          <w:b/>
          <w:bCs/>
          <w:sz w:val="32"/>
          <w:szCs w:val="32"/>
        </w:rPr>
      </w:pPr>
      <w:r>
        <w:rPr>
          <w:rFonts w:hint="default" w:ascii="Times New Roman" w:hAnsi="Times New Roman" w:eastAsia="方正仿宋简体" w:cs="Times New Roman"/>
          <w:b/>
          <w:bCs/>
          <w:sz w:val="32"/>
          <w:szCs w:val="32"/>
        </w:rPr>
        <w:t>2</w:t>
      </w:r>
      <w:r>
        <w:rPr>
          <w:rFonts w:hint="eastAsia" w:ascii="方正仿宋简体" w:hAnsi="方正仿宋简体" w:eastAsia="方正仿宋简体" w:cs="方正仿宋简体"/>
          <w:b/>
          <w:bCs/>
          <w:sz w:val="32"/>
          <w:szCs w:val="32"/>
          <w:lang w:val="en-US" w:eastAsia="zh-CN"/>
        </w:rPr>
        <w:t>.</w:t>
      </w:r>
      <w:r>
        <w:rPr>
          <w:rFonts w:hint="eastAsia" w:ascii="方正仿宋简体" w:hAnsi="方正仿宋简体" w:eastAsia="方正仿宋简体" w:cs="方正仿宋简体"/>
          <w:b/>
          <w:bCs/>
          <w:sz w:val="32"/>
          <w:szCs w:val="32"/>
        </w:rPr>
        <w:t>负债总额：</w:t>
      </w:r>
      <w:r>
        <w:rPr>
          <w:rFonts w:hint="eastAsia" w:ascii="Times New Roman" w:hAnsi="Times New Roman" w:eastAsia="方正仿宋简体" w:cs="Times New Roman"/>
          <w:b/>
          <w:bCs/>
          <w:sz w:val="32"/>
          <w:szCs w:val="32"/>
          <w:lang w:val="en-US" w:eastAsia="zh-CN"/>
        </w:rPr>
        <w:t>4660</w:t>
      </w:r>
      <w:r>
        <w:rPr>
          <w:rFonts w:hint="eastAsia" w:ascii="方正仿宋简体" w:hAnsi="方正仿宋简体" w:eastAsia="方正仿宋简体" w:cs="方正仿宋简体"/>
          <w:b/>
          <w:bCs/>
          <w:sz w:val="32"/>
          <w:szCs w:val="32"/>
        </w:rPr>
        <w:t>万元，比年初</w:t>
      </w:r>
      <w:r>
        <w:rPr>
          <w:rFonts w:hint="eastAsia" w:ascii="方正仿宋简体" w:hAnsi="方正仿宋简体" w:eastAsia="方正仿宋简体" w:cs="方正仿宋简体"/>
          <w:b/>
          <w:bCs/>
          <w:sz w:val="32"/>
          <w:szCs w:val="32"/>
          <w:lang w:eastAsia="zh-CN"/>
        </w:rPr>
        <w:t>减去</w:t>
      </w:r>
      <w:r>
        <w:rPr>
          <w:rFonts w:hint="eastAsia" w:ascii="方正仿宋简体" w:hAnsi="方正仿宋简体" w:eastAsia="方正仿宋简体" w:cs="方正仿宋简体"/>
          <w:b/>
          <w:bCs/>
          <w:sz w:val="32"/>
          <w:szCs w:val="32"/>
          <w:lang w:val="en-US" w:eastAsia="zh-CN"/>
        </w:rPr>
        <w:t>709</w:t>
      </w:r>
      <w:r>
        <w:rPr>
          <w:rFonts w:hint="eastAsia" w:ascii="方正仿宋简体" w:hAnsi="方正仿宋简体" w:eastAsia="方正仿宋简体" w:cs="方正仿宋简体"/>
          <w:b/>
          <w:bCs/>
          <w:sz w:val="32"/>
          <w:szCs w:val="32"/>
        </w:rPr>
        <w:t>万元，</w:t>
      </w:r>
      <w:r>
        <w:rPr>
          <w:rFonts w:hint="eastAsia" w:ascii="方正仿宋简体" w:hAnsi="方正仿宋简体" w:eastAsia="方正仿宋简体" w:cs="方正仿宋简体"/>
          <w:b/>
          <w:bCs/>
          <w:sz w:val="32"/>
          <w:szCs w:val="32"/>
          <w:lang w:eastAsia="zh-CN"/>
        </w:rPr>
        <w:t>减</w:t>
      </w:r>
      <w:r>
        <w:rPr>
          <w:rFonts w:hint="eastAsia" w:ascii="方正仿宋简体" w:hAnsi="方正仿宋简体" w:eastAsia="方正仿宋简体" w:cs="方正仿宋简体"/>
          <w:b/>
          <w:bCs/>
          <w:sz w:val="32"/>
          <w:szCs w:val="32"/>
        </w:rPr>
        <w:t>幅为</w:t>
      </w:r>
      <w:r>
        <w:rPr>
          <w:rFonts w:hint="eastAsia" w:ascii="Times New Roman" w:hAnsi="Times New Roman" w:eastAsia="方正仿宋简体" w:cs="Times New Roman"/>
          <w:b/>
          <w:bCs/>
          <w:sz w:val="32"/>
          <w:szCs w:val="32"/>
          <w:lang w:val="en-US" w:eastAsia="zh-CN"/>
        </w:rPr>
        <w:t>13.21%</w:t>
      </w:r>
      <w:r>
        <w:rPr>
          <w:rFonts w:hint="eastAsia" w:ascii="方正仿宋简体" w:hAnsi="方正仿宋简体" w:eastAsia="方正仿宋简体" w:cs="方正仿宋简体"/>
          <w:b/>
          <w:bCs/>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方正仿宋简体" w:hAnsi="方正仿宋简体" w:eastAsia="方正仿宋简体" w:cs="方正仿宋简体"/>
          <w:b/>
          <w:bCs/>
          <w:sz w:val="32"/>
          <w:szCs w:val="32"/>
        </w:rPr>
      </w:pPr>
      <w:r>
        <w:rPr>
          <w:rFonts w:hint="default" w:ascii="Times New Roman" w:hAnsi="Times New Roman" w:eastAsia="方正仿宋简体" w:cs="Times New Roman"/>
          <w:b/>
          <w:bCs/>
          <w:sz w:val="32"/>
          <w:szCs w:val="32"/>
        </w:rPr>
        <w:t>3</w:t>
      </w:r>
      <w:r>
        <w:rPr>
          <w:rFonts w:hint="eastAsia" w:ascii="方正仿宋简体" w:hAnsi="方正仿宋简体" w:eastAsia="方正仿宋简体" w:cs="方正仿宋简体"/>
          <w:b/>
          <w:bCs/>
          <w:sz w:val="32"/>
          <w:szCs w:val="32"/>
          <w:lang w:val="en-US" w:eastAsia="zh-CN"/>
        </w:rPr>
        <w:t>.</w:t>
      </w:r>
      <w:r>
        <w:rPr>
          <w:rFonts w:hint="eastAsia" w:ascii="方正仿宋简体" w:hAnsi="方正仿宋简体" w:eastAsia="方正仿宋简体" w:cs="方正仿宋简体"/>
          <w:b/>
          <w:bCs/>
          <w:sz w:val="32"/>
          <w:szCs w:val="32"/>
        </w:rPr>
        <w:t>所有者权益：</w:t>
      </w:r>
      <w:r>
        <w:rPr>
          <w:rFonts w:hint="eastAsia" w:ascii="Times New Roman" w:hAnsi="Times New Roman" w:eastAsia="方正仿宋简体" w:cs="Times New Roman"/>
          <w:b/>
          <w:bCs/>
          <w:sz w:val="32"/>
          <w:szCs w:val="32"/>
          <w:lang w:val="en-US" w:eastAsia="zh-CN"/>
        </w:rPr>
        <w:t>-</w:t>
      </w:r>
      <w:r>
        <w:rPr>
          <w:rFonts w:hint="default" w:ascii="Times New Roman" w:hAnsi="Times New Roman" w:eastAsia="方正仿宋简体" w:cs="Times New Roman"/>
          <w:b/>
          <w:bCs/>
          <w:sz w:val="32"/>
          <w:szCs w:val="32"/>
          <w:lang w:val="en-US" w:eastAsia="zh-CN"/>
        </w:rPr>
        <w:t>138</w:t>
      </w:r>
      <w:r>
        <w:rPr>
          <w:rFonts w:hint="eastAsia" w:ascii="Times New Roman" w:hAnsi="Times New Roman" w:eastAsia="方正仿宋简体" w:cs="Times New Roman"/>
          <w:b/>
          <w:bCs/>
          <w:sz w:val="32"/>
          <w:szCs w:val="32"/>
          <w:lang w:val="en-US" w:eastAsia="zh-CN"/>
        </w:rPr>
        <w:t>8</w:t>
      </w:r>
      <w:r>
        <w:rPr>
          <w:rFonts w:hint="eastAsia" w:ascii="方正仿宋简体" w:hAnsi="方正仿宋简体" w:eastAsia="方正仿宋简体" w:cs="方正仿宋简体"/>
          <w:b/>
          <w:bCs/>
          <w:sz w:val="32"/>
          <w:szCs w:val="32"/>
        </w:rPr>
        <w:t>万元，比年初减少</w:t>
      </w:r>
      <w:r>
        <w:rPr>
          <w:rFonts w:hint="eastAsia" w:ascii="方正仿宋简体" w:hAnsi="方正仿宋简体" w:eastAsia="方正仿宋简体" w:cs="方正仿宋简体"/>
          <w:b/>
          <w:bCs/>
          <w:sz w:val="32"/>
          <w:szCs w:val="32"/>
          <w:lang w:val="en-US" w:eastAsia="zh-CN"/>
        </w:rPr>
        <w:t>275</w:t>
      </w:r>
      <w:r>
        <w:rPr>
          <w:rFonts w:hint="eastAsia" w:ascii="方正仿宋简体" w:hAnsi="方正仿宋简体" w:eastAsia="方正仿宋简体" w:cs="方正仿宋简体"/>
          <w:b/>
          <w:bCs/>
          <w:sz w:val="32"/>
          <w:szCs w:val="32"/>
        </w:rPr>
        <w:t>万元，</w:t>
      </w:r>
      <w:r>
        <w:rPr>
          <w:rFonts w:hint="eastAsia" w:ascii="方正仿宋简体" w:hAnsi="方正仿宋简体" w:eastAsia="方正仿宋简体" w:cs="方正仿宋简体"/>
          <w:b/>
          <w:bCs/>
          <w:sz w:val="32"/>
          <w:szCs w:val="32"/>
          <w:lang w:eastAsia="zh-CN"/>
        </w:rPr>
        <w:t>增</w:t>
      </w:r>
      <w:r>
        <w:rPr>
          <w:rFonts w:hint="eastAsia" w:ascii="方正仿宋简体" w:hAnsi="方正仿宋简体" w:eastAsia="方正仿宋简体" w:cs="方正仿宋简体"/>
          <w:b/>
          <w:bCs/>
          <w:sz w:val="32"/>
          <w:szCs w:val="32"/>
        </w:rPr>
        <w:t>幅为</w:t>
      </w:r>
      <w:r>
        <w:rPr>
          <w:rFonts w:hint="eastAsia" w:ascii="Times New Roman" w:hAnsi="Times New Roman" w:eastAsia="方正仿宋简体" w:cs="Times New Roman"/>
          <w:b/>
          <w:bCs/>
          <w:sz w:val="32"/>
          <w:szCs w:val="32"/>
          <w:lang w:val="en-US" w:eastAsia="zh-CN"/>
        </w:rPr>
        <w:t>24.71%；</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方正仿宋简体" w:hAnsi="方正仿宋简体" w:eastAsia="方正仿宋简体" w:cs="方正仿宋简体"/>
          <w:b/>
          <w:bCs/>
          <w:sz w:val="32"/>
          <w:szCs w:val="32"/>
        </w:rPr>
      </w:pPr>
      <w:r>
        <w:rPr>
          <w:rFonts w:hint="default" w:ascii="Times New Roman" w:hAnsi="Times New Roman" w:eastAsia="方正仿宋简体" w:cs="Times New Roman"/>
          <w:b/>
          <w:bCs/>
          <w:sz w:val="32"/>
          <w:szCs w:val="32"/>
        </w:rPr>
        <w:t>4</w:t>
      </w:r>
      <w:r>
        <w:rPr>
          <w:rFonts w:hint="eastAsia" w:ascii="方正仿宋简体" w:hAnsi="方正仿宋简体" w:eastAsia="方正仿宋简体" w:cs="方正仿宋简体"/>
          <w:b/>
          <w:bCs/>
          <w:sz w:val="32"/>
          <w:szCs w:val="32"/>
          <w:lang w:val="en-US" w:eastAsia="zh-CN"/>
        </w:rPr>
        <w:t>.</w:t>
      </w:r>
      <w:r>
        <w:rPr>
          <w:rFonts w:hint="eastAsia" w:ascii="方正仿宋简体" w:hAnsi="方正仿宋简体" w:eastAsia="方正仿宋简体" w:cs="方正仿宋简体"/>
          <w:b/>
          <w:bCs/>
          <w:sz w:val="32"/>
          <w:szCs w:val="32"/>
        </w:rPr>
        <w:t>营业总收入</w:t>
      </w:r>
      <w:r>
        <w:rPr>
          <w:rFonts w:hint="eastAsia" w:ascii="方正仿宋简体" w:hAnsi="方正仿宋简体" w:eastAsia="方正仿宋简体" w:cs="方正仿宋简体"/>
          <w:b/>
          <w:bCs/>
          <w:sz w:val="32"/>
          <w:szCs w:val="32"/>
          <w:lang w:val="en-US" w:eastAsia="zh-CN"/>
        </w:rPr>
        <w:t>：</w:t>
      </w:r>
      <w:r>
        <w:rPr>
          <w:rFonts w:hint="eastAsia" w:ascii="Times New Roman" w:hAnsi="Times New Roman" w:eastAsia="方正仿宋简体" w:cs="Times New Roman"/>
          <w:b/>
          <w:bCs/>
          <w:sz w:val="32"/>
          <w:szCs w:val="32"/>
          <w:lang w:val="en-US" w:eastAsia="zh-CN"/>
        </w:rPr>
        <w:t>4276</w:t>
      </w:r>
      <w:r>
        <w:rPr>
          <w:rFonts w:hint="eastAsia" w:ascii="方正仿宋简体" w:hAnsi="方正仿宋简体" w:eastAsia="方正仿宋简体" w:cs="方正仿宋简体"/>
          <w:b/>
          <w:bCs/>
          <w:sz w:val="32"/>
          <w:szCs w:val="32"/>
          <w:lang w:val="en-US" w:eastAsia="zh-CN"/>
        </w:rPr>
        <w:t>万元</w:t>
      </w:r>
      <w:r>
        <w:rPr>
          <w:rFonts w:hint="eastAsia" w:ascii="方正仿宋简体" w:hAnsi="方正仿宋简体" w:eastAsia="方正仿宋简体" w:cs="方正仿宋简体"/>
          <w:b/>
          <w:bCs/>
          <w:sz w:val="32"/>
          <w:szCs w:val="32"/>
        </w:rPr>
        <w:t>，同比减少</w:t>
      </w:r>
      <w:r>
        <w:rPr>
          <w:rFonts w:hint="eastAsia" w:ascii="Times New Roman" w:hAnsi="Times New Roman" w:eastAsia="方正仿宋简体" w:cs="Times New Roman"/>
          <w:b/>
          <w:bCs/>
          <w:sz w:val="32"/>
          <w:szCs w:val="32"/>
          <w:lang w:val="en-US" w:eastAsia="zh-CN"/>
        </w:rPr>
        <w:t>404</w:t>
      </w:r>
      <w:r>
        <w:rPr>
          <w:rFonts w:hint="eastAsia" w:ascii="方正仿宋简体" w:hAnsi="方正仿宋简体" w:eastAsia="方正仿宋简体" w:cs="方正仿宋简体"/>
          <w:b/>
          <w:bCs/>
          <w:sz w:val="32"/>
          <w:szCs w:val="32"/>
        </w:rPr>
        <w:t>万元，减幅为</w:t>
      </w:r>
      <w:r>
        <w:rPr>
          <w:rFonts w:hint="eastAsia" w:ascii="Times New Roman" w:hAnsi="Times New Roman" w:eastAsia="方正仿宋简体" w:cs="Times New Roman"/>
          <w:b/>
          <w:bCs/>
          <w:sz w:val="32"/>
          <w:szCs w:val="32"/>
          <w:lang w:val="en-US" w:eastAsia="zh-CN"/>
        </w:rPr>
        <w:t>8.63%</w:t>
      </w:r>
      <w:r>
        <w:rPr>
          <w:rFonts w:hint="eastAsia" w:ascii="方正仿宋简体" w:hAnsi="方正仿宋简体" w:eastAsia="方正仿宋简体" w:cs="方正仿宋简体"/>
          <w:b/>
          <w:bCs/>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方正仿宋简体" w:hAnsi="方正仿宋简体" w:eastAsia="方正仿宋简体" w:cs="方正仿宋简体"/>
          <w:b/>
          <w:bCs/>
          <w:sz w:val="32"/>
          <w:szCs w:val="32"/>
        </w:rPr>
      </w:pPr>
      <w:r>
        <w:rPr>
          <w:rFonts w:hint="default" w:ascii="Times New Roman" w:hAnsi="Times New Roman" w:eastAsia="方正仿宋简体" w:cs="Times New Roman"/>
          <w:b/>
          <w:bCs/>
          <w:sz w:val="32"/>
          <w:szCs w:val="32"/>
        </w:rPr>
        <w:t>5</w:t>
      </w:r>
      <w:r>
        <w:rPr>
          <w:rFonts w:hint="eastAsia" w:ascii="方正仿宋简体" w:hAnsi="方正仿宋简体" w:eastAsia="方正仿宋简体" w:cs="方正仿宋简体"/>
          <w:b/>
          <w:bCs/>
          <w:sz w:val="32"/>
          <w:szCs w:val="32"/>
          <w:lang w:val="en-US" w:eastAsia="zh-CN"/>
        </w:rPr>
        <w:t>.</w:t>
      </w:r>
      <w:r>
        <w:rPr>
          <w:rFonts w:hint="eastAsia" w:ascii="方正仿宋简体" w:hAnsi="方正仿宋简体" w:eastAsia="方正仿宋简体" w:cs="方正仿宋简体"/>
          <w:b/>
          <w:bCs/>
          <w:sz w:val="32"/>
          <w:szCs w:val="32"/>
        </w:rPr>
        <w:t>营业总成本：</w:t>
      </w:r>
      <w:r>
        <w:rPr>
          <w:rFonts w:hint="eastAsia" w:ascii="Times New Roman" w:hAnsi="Times New Roman" w:eastAsia="方正仿宋简体" w:cs="Times New Roman"/>
          <w:b/>
          <w:bCs/>
          <w:sz w:val="32"/>
          <w:szCs w:val="32"/>
          <w:lang w:val="en-US" w:eastAsia="zh-CN"/>
        </w:rPr>
        <w:t>4543</w:t>
      </w:r>
      <w:r>
        <w:rPr>
          <w:rFonts w:hint="eastAsia" w:ascii="方正仿宋简体" w:hAnsi="方正仿宋简体" w:eastAsia="方正仿宋简体" w:cs="方正仿宋简体"/>
          <w:b/>
          <w:bCs/>
          <w:sz w:val="32"/>
          <w:szCs w:val="32"/>
        </w:rPr>
        <w:t>万元，同比减少</w:t>
      </w:r>
      <w:r>
        <w:rPr>
          <w:rFonts w:hint="eastAsia" w:ascii="Times New Roman" w:hAnsi="Times New Roman" w:eastAsia="方正仿宋简体" w:cs="Times New Roman"/>
          <w:b/>
          <w:bCs/>
          <w:sz w:val="32"/>
          <w:szCs w:val="32"/>
          <w:lang w:val="en-US" w:eastAsia="zh-CN"/>
        </w:rPr>
        <w:t>408</w:t>
      </w:r>
      <w:r>
        <w:rPr>
          <w:rFonts w:hint="eastAsia" w:ascii="方正仿宋简体" w:hAnsi="方正仿宋简体" w:eastAsia="方正仿宋简体" w:cs="方正仿宋简体"/>
          <w:b/>
          <w:bCs/>
          <w:sz w:val="32"/>
          <w:szCs w:val="32"/>
        </w:rPr>
        <w:t>万元，减幅为</w:t>
      </w:r>
      <w:r>
        <w:rPr>
          <w:rFonts w:hint="eastAsia" w:ascii="Times New Roman" w:hAnsi="Times New Roman" w:eastAsia="方正仿宋简体" w:cs="Times New Roman"/>
          <w:b/>
          <w:bCs/>
          <w:sz w:val="32"/>
          <w:szCs w:val="32"/>
          <w:lang w:val="en-US" w:eastAsia="zh-CN"/>
        </w:rPr>
        <w:t>8.24%</w:t>
      </w:r>
      <w:r>
        <w:rPr>
          <w:rFonts w:hint="eastAsia" w:ascii="方正仿宋简体" w:hAnsi="方正仿宋简体" w:eastAsia="方正仿宋简体" w:cs="方正仿宋简体"/>
          <w:b/>
          <w:bCs/>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方正仿宋简体" w:hAnsi="方正仿宋简体" w:eastAsia="方正仿宋简体" w:cs="方正仿宋简体"/>
          <w:b/>
          <w:bCs/>
          <w:sz w:val="32"/>
          <w:szCs w:val="32"/>
        </w:rPr>
      </w:pPr>
      <w:r>
        <w:rPr>
          <w:rFonts w:hint="default" w:ascii="Times New Roman" w:hAnsi="Times New Roman" w:eastAsia="方正仿宋简体" w:cs="Times New Roman"/>
          <w:b/>
          <w:bCs/>
          <w:sz w:val="32"/>
          <w:szCs w:val="32"/>
        </w:rPr>
        <w:t>6</w:t>
      </w:r>
      <w:r>
        <w:rPr>
          <w:rFonts w:hint="eastAsia" w:ascii="方正仿宋简体" w:hAnsi="方正仿宋简体" w:eastAsia="方正仿宋简体" w:cs="方正仿宋简体"/>
          <w:b/>
          <w:bCs/>
          <w:sz w:val="32"/>
          <w:szCs w:val="32"/>
          <w:lang w:val="en-US" w:eastAsia="zh-CN"/>
        </w:rPr>
        <w:t>.</w:t>
      </w:r>
      <w:r>
        <w:rPr>
          <w:rFonts w:hint="eastAsia" w:ascii="方正仿宋简体" w:hAnsi="方正仿宋简体" w:eastAsia="方正仿宋简体" w:cs="方正仿宋简体"/>
          <w:b/>
          <w:bCs/>
          <w:sz w:val="32"/>
          <w:szCs w:val="32"/>
        </w:rPr>
        <w:t>利润总额：</w:t>
      </w:r>
      <w:r>
        <w:rPr>
          <w:rFonts w:hint="eastAsia" w:ascii="Times New Roman" w:hAnsi="Times New Roman" w:eastAsia="方正仿宋简体" w:cs="Times New Roman"/>
          <w:b/>
          <w:bCs/>
          <w:sz w:val="32"/>
          <w:szCs w:val="32"/>
          <w:lang w:val="en-US" w:eastAsia="zh-CN"/>
        </w:rPr>
        <w:t>-275</w:t>
      </w:r>
      <w:r>
        <w:rPr>
          <w:rFonts w:hint="eastAsia" w:ascii="方正仿宋简体" w:hAnsi="方正仿宋简体" w:eastAsia="方正仿宋简体" w:cs="方正仿宋简体"/>
          <w:b/>
          <w:bCs/>
          <w:sz w:val="32"/>
          <w:szCs w:val="32"/>
        </w:rPr>
        <w:t>万元，同比</w:t>
      </w:r>
      <w:r>
        <w:rPr>
          <w:rFonts w:hint="eastAsia" w:ascii="方正仿宋简体" w:hAnsi="方正仿宋简体" w:eastAsia="方正仿宋简体" w:cs="方正仿宋简体"/>
          <w:b/>
          <w:bCs/>
          <w:sz w:val="32"/>
          <w:szCs w:val="32"/>
          <w:lang w:eastAsia="zh-CN"/>
        </w:rPr>
        <w:t>减少</w:t>
      </w:r>
      <w:r>
        <w:rPr>
          <w:rFonts w:hint="eastAsia" w:ascii="方正仿宋简体" w:hAnsi="方正仿宋简体" w:eastAsia="方正仿宋简体" w:cs="方正仿宋简体"/>
          <w:b/>
          <w:bCs/>
          <w:sz w:val="32"/>
          <w:szCs w:val="32"/>
          <w:lang w:val="en-US" w:eastAsia="zh-CN"/>
        </w:rPr>
        <w:t>4</w:t>
      </w:r>
      <w:r>
        <w:rPr>
          <w:rFonts w:hint="eastAsia" w:ascii="方正仿宋简体" w:hAnsi="方正仿宋简体" w:eastAsia="方正仿宋简体" w:cs="方正仿宋简体"/>
          <w:b/>
          <w:bCs/>
          <w:sz w:val="32"/>
          <w:szCs w:val="32"/>
        </w:rPr>
        <w:t>万元，</w:t>
      </w:r>
      <w:r>
        <w:rPr>
          <w:rFonts w:hint="eastAsia" w:ascii="方正仿宋简体" w:hAnsi="方正仿宋简体" w:eastAsia="方正仿宋简体" w:cs="方正仿宋简体"/>
          <w:b/>
          <w:bCs/>
          <w:sz w:val="32"/>
          <w:szCs w:val="32"/>
          <w:lang w:eastAsia="zh-CN"/>
        </w:rPr>
        <w:t>增</w:t>
      </w:r>
      <w:r>
        <w:rPr>
          <w:rFonts w:hint="eastAsia" w:ascii="方正仿宋简体" w:hAnsi="方正仿宋简体" w:eastAsia="方正仿宋简体" w:cs="方正仿宋简体"/>
          <w:b/>
          <w:bCs/>
          <w:sz w:val="32"/>
          <w:szCs w:val="32"/>
        </w:rPr>
        <w:t>幅为</w:t>
      </w:r>
      <w:r>
        <w:rPr>
          <w:rFonts w:hint="eastAsia" w:ascii="Times New Roman" w:hAnsi="Times New Roman" w:eastAsia="方正仿宋简体" w:cs="Times New Roman"/>
          <w:b/>
          <w:bCs/>
          <w:sz w:val="32"/>
          <w:szCs w:val="32"/>
          <w:lang w:val="en-US" w:eastAsia="zh-CN"/>
        </w:rPr>
        <w:t>1.48%</w:t>
      </w:r>
      <w:r>
        <w:rPr>
          <w:rFonts w:hint="eastAsia" w:ascii="方正仿宋简体" w:hAnsi="方正仿宋简体" w:eastAsia="方正仿宋简体" w:cs="方正仿宋简体"/>
          <w:b/>
          <w:bCs/>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方正仿宋简体" w:hAnsi="方正仿宋简体" w:eastAsia="方正仿宋简体" w:cs="方正仿宋简体"/>
          <w:b/>
          <w:bCs/>
          <w:sz w:val="32"/>
          <w:szCs w:val="32"/>
        </w:rPr>
      </w:pPr>
      <w:r>
        <w:rPr>
          <w:rFonts w:hint="default" w:ascii="Times New Roman" w:hAnsi="Times New Roman" w:eastAsia="方正仿宋简体" w:cs="Times New Roman"/>
          <w:b/>
          <w:bCs/>
          <w:sz w:val="32"/>
          <w:szCs w:val="32"/>
        </w:rPr>
        <w:t>7</w:t>
      </w:r>
      <w:r>
        <w:rPr>
          <w:rFonts w:hint="eastAsia" w:ascii="方正仿宋简体" w:hAnsi="方正仿宋简体" w:eastAsia="方正仿宋简体" w:cs="方正仿宋简体"/>
          <w:b/>
          <w:bCs/>
          <w:sz w:val="32"/>
          <w:szCs w:val="32"/>
          <w:lang w:val="en-US" w:eastAsia="zh-CN"/>
        </w:rPr>
        <w:t>.</w:t>
      </w:r>
      <w:r>
        <w:rPr>
          <w:rFonts w:hint="eastAsia" w:ascii="方正仿宋简体" w:hAnsi="方正仿宋简体" w:eastAsia="方正仿宋简体" w:cs="方正仿宋简体"/>
          <w:b/>
          <w:bCs/>
          <w:sz w:val="32"/>
          <w:szCs w:val="32"/>
        </w:rPr>
        <w:t>净利润：</w:t>
      </w:r>
      <w:r>
        <w:rPr>
          <w:rFonts w:hint="eastAsia" w:ascii="Times New Roman" w:hAnsi="Times New Roman" w:eastAsia="方正仿宋简体" w:cs="Times New Roman"/>
          <w:b/>
          <w:bCs/>
          <w:sz w:val="32"/>
          <w:szCs w:val="32"/>
          <w:lang w:val="en-US" w:eastAsia="zh-CN"/>
        </w:rPr>
        <w:t>-275</w:t>
      </w:r>
      <w:r>
        <w:rPr>
          <w:rFonts w:hint="eastAsia" w:ascii="方正仿宋简体" w:hAnsi="方正仿宋简体" w:eastAsia="方正仿宋简体" w:cs="方正仿宋简体"/>
          <w:b/>
          <w:bCs/>
          <w:sz w:val="32"/>
          <w:szCs w:val="32"/>
        </w:rPr>
        <w:t>万元，同比</w:t>
      </w:r>
      <w:r>
        <w:rPr>
          <w:rFonts w:hint="eastAsia" w:ascii="方正仿宋简体" w:hAnsi="方正仿宋简体" w:eastAsia="方正仿宋简体" w:cs="方正仿宋简体"/>
          <w:b/>
          <w:bCs/>
          <w:sz w:val="32"/>
          <w:szCs w:val="32"/>
          <w:lang w:eastAsia="zh-CN"/>
        </w:rPr>
        <w:t>减少</w:t>
      </w:r>
      <w:r>
        <w:rPr>
          <w:rFonts w:hint="eastAsia" w:ascii="方正仿宋简体" w:hAnsi="方正仿宋简体" w:eastAsia="方正仿宋简体" w:cs="方正仿宋简体"/>
          <w:b/>
          <w:bCs/>
          <w:sz w:val="32"/>
          <w:szCs w:val="32"/>
          <w:lang w:val="en-US" w:eastAsia="zh-CN"/>
        </w:rPr>
        <w:t>4</w:t>
      </w:r>
      <w:r>
        <w:rPr>
          <w:rFonts w:hint="eastAsia" w:ascii="方正仿宋简体" w:hAnsi="方正仿宋简体" w:eastAsia="方正仿宋简体" w:cs="方正仿宋简体"/>
          <w:b/>
          <w:bCs/>
          <w:sz w:val="32"/>
          <w:szCs w:val="32"/>
        </w:rPr>
        <w:t>万元，</w:t>
      </w:r>
      <w:r>
        <w:rPr>
          <w:rFonts w:hint="eastAsia" w:ascii="方正仿宋简体" w:hAnsi="方正仿宋简体" w:eastAsia="方正仿宋简体" w:cs="方正仿宋简体"/>
          <w:b/>
          <w:bCs/>
          <w:sz w:val="32"/>
          <w:szCs w:val="32"/>
          <w:lang w:eastAsia="zh-CN"/>
        </w:rPr>
        <w:t>增</w:t>
      </w:r>
      <w:r>
        <w:rPr>
          <w:rFonts w:hint="eastAsia" w:ascii="方正仿宋简体" w:hAnsi="方正仿宋简体" w:eastAsia="方正仿宋简体" w:cs="方正仿宋简体"/>
          <w:b/>
          <w:bCs/>
          <w:sz w:val="32"/>
          <w:szCs w:val="32"/>
        </w:rPr>
        <w:t>幅为</w:t>
      </w:r>
      <w:r>
        <w:rPr>
          <w:rFonts w:hint="eastAsia" w:ascii="Times New Roman" w:hAnsi="Times New Roman" w:eastAsia="方正仿宋简体" w:cs="Times New Roman"/>
          <w:b/>
          <w:bCs/>
          <w:sz w:val="32"/>
          <w:szCs w:val="32"/>
          <w:lang w:val="en-US" w:eastAsia="zh-CN"/>
        </w:rPr>
        <w:t>1.48%</w:t>
      </w:r>
      <w:r>
        <w:rPr>
          <w:rFonts w:hint="eastAsia" w:ascii="方正仿宋简体" w:hAnsi="方正仿宋简体" w:eastAsia="方正仿宋简体" w:cs="方正仿宋简体"/>
          <w:b/>
          <w:bCs/>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黑体简体" w:hAnsi="方正黑体简体" w:eastAsia="方正黑体简体" w:cs="方正黑体简体"/>
          <w:b/>
          <w:bCs/>
          <w:sz w:val="32"/>
          <w:szCs w:val="32"/>
        </w:rPr>
      </w:pPr>
      <w:r>
        <w:rPr>
          <w:rFonts w:hint="eastAsia" w:ascii="方正黑体简体" w:hAnsi="方正黑体简体" w:eastAsia="方正黑体简体" w:cs="方正黑体简体"/>
          <w:b/>
          <w:bCs/>
          <w:sz w:val="32"/>
          <w:szCs w:val="32"/>
        </w:rPr>
        <w:t>三、财务预算执行情况</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方正仿宋简体" w:hAnsi="方正仿宋简体" w:eastAsia="方正仿宋简体" w:cs="方正仿宋简体"/>
          <w:b/>
          <w:bCs/>
          <w:sz w:val="32"/>
          <w:szCs w:val="32"/>
        </w:rPr>
      </w:pPr>
      <w:r>
        <w:rPr>
          <w:rFonts w:hint="default" w:ascii="Times New Roman" w:hAnsi="Times New Roman" w:eastAsia="方正仿宋简体" w:cs="Times New Roman"/>
          <w:b/>
          <w:bCs/>
          <w:sz w:val="32"/>
          <w:szCs w:val="32"/>
        </w:rPr>
        <w:t>1</w:t>
      </w:r>
      <w:r>
        <w:rPr>
          <w:rFonts w:hint="eastAsia" w:ascii="方正仿宋简体" w:hAnsi="方正仿宋简体" w:eastAsia="方正仿宋简体" w:cs="方正仿宋简体"/>
          <w:b/>
          <w:bCs/>
          <w:sz w:val="32"/>
          <w:szCs w:val="32"/>
          <w:lang w:val="en-US" w:eastAsia="zh-CN"/>
        </w:rPr>
        <w:t>.</w:t>
      </w:r>
      <w:r>
        <w:rPr>
          <w:rFonts w:hint="eastAsia" w:ascii="方正仿宋简体" w:hAnsi="方正仿宋简体" w:eastAsia="方正仿宋简体" w:cs="方正仿宋简体"/>
          <w:b/>
          <w:bCs/>
          <w:sz w:val="32"/>
          <w:szCs w:val="32"/>
        </w:rPr>
        <w:t>营业总收入：</w:t>
      </w:r>
      <w:r>
        <w:rPr>
          <w:rFonts w:hint="eastAsia" w:ascii="Times New Roman" w:hAnsi="Times New Roman" w:eastAsia="方正仿宋简体" w:cs="Times New Roman"/>
          <w:b/>
          <w:bCs/>
          <w:sz w:val="32"/>
          <w:szCs w:val="32"/>
          <w:lang w:val="en-US" w:eastAsia="zh-CN"/>
        </w:rPr>
        <w:t>4276</w:t>
      </w:r>
      <w:r>
        <w:rPr>
          <w:rFonts w:hint="eastAsia" w:ascii="方正仿宋简体" w:hAnsi="方正仿宋简体" w:eastAsia="方正仿宋简体" w:cs="方正仿宋简体"/>
          <w:b/>
          <w:bCs/>
          <w:sz w:val="32"/>
          <w:szCs w:val="32"/>
        </w:rPr>
        <w:t>万元，完成年度预算的</w:t>
      </w:r>
      <w:r>
        <w:rPr>
          <w:rFonts w:hint="eastAsia" w:ascii="Times New Roman" w:hAnsi="Times New Roman" w:eastAsia="方正仿宋简体" w:cs="Times New Roman"/>
          <w:b/>
          <w:bCs/>
          <w:sz w:val="32"/>
          <w:szCs w:val="32"/>
          <w:lang w:val="en-US" w:eastAsia="zh-CN"/>
        </w:rPr>
        <w:t>74.37</w:t>
      </w:r>
      <w:r>
        <w:rPr>
          <w:rFonts w:hint="default" w:ascii="Times New Roman" w:hAnsi="Times New Roman" w:eastAsia="方正仿宋简体" w:cs="Times New Roman"/>
          <w:b/>
          <w:bCs/>
          <w:sz w:val="32"/>
          <w:szCs w:val="32"/>
        </w:rPr>
        <w:t>%</w:t>
      </w:r>
      <w:r>
        <w:rPr>
          <w:rFonts w:hint="eastAsia" w:ascii="方正仿宋简体" w:hAnsi="方正仿宋简体" w:eastAsia="方正仿宋简体" w:cs="方正仿宋简体"/>
          <w:b/>
          <w:bCs/>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方正仿宋简体" w:hAnsi="方正仿宋简体" w:eastAsia="方正仿宋简体" w:cs="方正仿宋简体"/>
          <w:b/>
          <w:bCs/>
          <w:sz w:val="32"/>
          <w:szCs w:val="32"/>
        </w:rPr>
      </w:pPr>
      <w:r>
        <w:rPr>
          <w:rFonts w:hint="default" w:ascii="Times New Roman" w:hAnsi="Times New Roman" w:eastAsia="方正仿宋简体" w:cs="Times New Roman"/>
          <w:b/>
          <w:bCs/>
          <w:sz w:val="32"/>
          <w:szCs w:val="32"/>
        </w:rPr>
        <w:t>2</w:t>
      </w:r>
      <w:r>
        <w:rPr>
          <w:rFonts w:hint="eastAsia" w:ascii="方正仿宋简体" w:hAnsi="方正仿宋简体" w:eastAsia="方正仿宋简体" w:cs="方正仿宋简体"/>
          <w:b/>
          <w:bCs/>
          <w:sz w:val="32"/>
          <w:szCs w:val="32"/>
          <w:lang w:val="en-US" w:eastAsia="zh-CN"/>
        </w:rPr>
        <w:t>.</w:t>
      </w:r>
      <w:r>
        <w:rPr>
          <w:rFonts w:hint="eastAsia" w:ascii="方正仿宋简体" w:hAnsi="方正仿宋简体" w:eastAsia="方正仿宋简体" w:cs="方正仿宋简体"/>
          <w:b/>
          <w:bCs/>
          <w:sz w:val="32"/>
          <w:szCs w:val="32"/>
        </w:rPr>
        <w:t>利润总额：</w:t>
      </w:r>
      <w:r>
        <w:rPr>
          <w:rFonts w:hint="eastAsia" w:ascii="Times New Roman" w:hAnsi="Times New Roman" w:eastAsia="方正仿宋简体" w:cs="Times New Roman"/>
          <w:b/>
          <w:bCs/>
          <w:sz w:val="32"/>
          <w:szCs w:val="32"/>
          <w:lang w:val="en-US" w:eastAsia="zh-CN"/>
        </w:rPr>
        <w:t>-275</w:t>
      </w:r>
      <w:r>
        <w:rPr>
          <w:rFonts w:hint="eastAsia" w:ascii="方正仿宋简体" w:hAnsi="方正仿宋简体" w:eastAsia="方正仿宋简体" w:cs="方正仿宋简体"/>
          <w:b/>
          <w:bCs/>
          <w:sz w:val="32"/>
          <w:szCs w:val="32"/>
        </w:rPr>
        <w:t>万元。</w:t>
      </w:r>
    </w:p>
    <w:sectPr>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00000001" w:usb1="08000000" w:usb2="00000000" w:usb3="00000000" w:csb0="00040000" w:csb1="00000000"/>
    <w:embedRegular r:id="rId1" w:fontKey="{E7CBBA7E-4756-4CBC-A349-BE19BC454FDE}"/>
  </w:font>
  <w:font w:name="方正仿宋简体">
    <w:panose1 w:val="02000000000000000000"/>
    <w:charset w:val="86"/>
    <w:family w:val="auto"/>
    <w:pitch w:val="default"/>
    <w:sig w:usb0="A00002BF" w:usb1="184F6CFA" w:usb2="00000012" w:usb3="00000000" w:csb0="00040001" w:csb1="00000000"/>
    <w:embedRegular r:id="rId2" w:fontKey="{B8FB4A0A-B8E4-42CC-A712-725A279F987B}"/>
  </w:font>
  <w:font w:name="方正黑体简体">
    <w:altName w:val="微软雅黑"/>
    <w:panose1 w:val="02000000000000000000"/>
    <w:charset w:val="86"/>
    <w:family w:val="auto"/>
    <w:pitch w:val="default"/>
    <w:sig w:usb0="00000000" w:usb1="00000000" w:usb2="00000012" w:usb3="00000000" w:csb0="00040001" w:csb1="00000000"/>
    <w:embedRegular r:id="rId3" w:fontKey="{600424F8-A2BC-4B78-BF07-FE38DCF52D9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EyYjYyOWIyMzJiMGRjNzc0NTY0OWJjZjY0ZDBiYTgifQ=="/>
  </w:docVars>
  <w:rsids>
    <w:rsidRoot w:val="00B11DBB"/>
    <w:rsid w:val="0002021A"/>
    <w:rsid w:val="00145659"/>
    <w:rsid w:val="004B6FD4"/>
    <w:rsid w:val="005B1184"/>
    <w:rsid w:val="0089060D"/>
    <w:rsid w:val="00951AF0"/>
    <w:rsid w:val="009A4E32"/>
    <w:rsid w:val="009B73A0"/>
    <w:rsid w:val="00B11DBB"/>
    <w:rsid w:val="00B617EA"/>
    <w:rsid w:val="00CA3047"/>
    <w:rsid w:val="00FC22F4"/>
    <w:rsid w:val="01791910"/>
    <w:rsid w:val="030B2A3C"/>
    <w:rsid w:val="03EE3EEF"/>
    <w:rsid w:val="04BC223F"/>
    <w:rsid w:val="06BA27AF"/>
    <w:rsid w:val="072440CC"/>
    <w:rsid w:val="099E0166"/>
    <w:rsid w:val="0A1977EC"/>
    <w:rsid w:val="0A222B45"/>
    <w:rsid w:val="0A8F3F52"/>
    <w:rsid w:val="0B3C56DE"/>
    <w:rsid w:val="0ECA53D4"/>
    <w:rsid w:val="11473B33"/>
    <w:rsid w:val="12F157AA"/>
    <w:rsid w:val="13196AAF"/>
    <w:rsid w:val="14A22E3E"/>
    <w:rsid w:val="1629525B"/>
    <w:rsid w:val="1ED909B3"/>
    <w:rsid w:val="1FD15E6E"/>
    <w:rsid w:val="204244F3"/>
    <w:rsid w:val="21337F46"/>
    <w:rsid w:val="21B31E7D"/>
    <w:rsid w:val="22A55C69"/>
    <w:rsid w:val="22DE316F"/>
    <w:rsid w:val="26B24DF9"/>
    <w:rsid w:val="273D46C2"/>
    <w:rsid w:val="298F42BF"/>
    <w:rsid w:val="2BA54F2C"/>
    <w:rsid w:val="2BCA4992"/>
    <w:rsid w:val="2D55796B"/>
    <w:rsid w:val="2DD10802"/>
    <w:rsid w:val="2EC406AA"/>
    <w:rsid w:val="31BA79A2"/>
    <w:rsid w:val="321872BF"/>
    <w:rsid w:val="32314FB1"/>
    <w:rsid w:val="32C959A4"/>
    <w:rsid w:val="33370B5F"/>
    <w:rsid w:val="36CE6C54"/>
    <w:rsid w:val="37773C20"/>
    <w:rsid w:val="3BF85663"/>
    <w:rsid w:val="41FF0A9A"/>
    <w:rsid w:val="435D701C"/>
    <w:rsid w:val="44695A2F"/>
    <w:rsid w:val="47F15329"/>
    <w:rsid w:val="486C0E54"/>
    <w:rsid w:val="487A3570"/>
    <w:rsid w:val="49615F19"/>
    <w:rsid w:val="4A6E0EB3"/>
    <w:rsid w:val="506525ED"/>
    <w:rsid w:val="507B794A"/>
    <w:rsid w:val="537A10AE"/>
    <w:rsid w:val="56C25F96"/>
    <w:rsid w:val="578F4217"/>
    <w:rsid w:val="5B6836FC"/>
    <w:rsid w:val="5B793214"/>
    <w:rsid w:val="5BC72706"/>
    <w:rsid w:val="5BCD0B26"/>
    <w:rsid w:val="5C05719D"/>
    <w:rsid w:val="5C0941E0"/>
    <w:rsid w:val="5DE54B90"/>
    <w:rsid w:val="5E6D3B53"/>
    <w:rsid w:val="6057789C"/>
    <w:rsid w:val="609F5D58"/>
    <w:rsid w:val="61045C75"/>
    <w:rsid w:val="61FE0917"/>
    <w:rsid w:val="63EF49BB"/>
    <w:rsid w:val="65C14135"/>
    <w:rsid w:val="66236B9E"/>
    <w:rsid w:val="662F5D69"/>
    <w:rsid w:val="67FF7197"/>
    <w:rsid w:val="68F91E38"/>
    <w:rsid w:val="6A7F45BF"/>
    <w:rsid w:val="6BC95CB9"/>
    <w:rsid w:val="6C21592D"/>
    <w:rsid w:val="6CB0794F"/>
    <w:rsid w:val="6CB2557D"/>
    <w:rsid w:val="6F3516F0"/>
    <w:rsid w:val="71946BA2"/>
    <w:rsid w:val="71B668C0"/>
    <w:rsid w:val="723A14EF"/>
    <w:rsid w:val="72457E9C"/>
    <w:rsid w:val="75790588"/>
    <w:rsid w:val="76432AD3"/>
    <w:rsid w:val="76B62C72"/>
    <w:rsid w:val="77E85551"/>
    <w:rsid w:val="787B3B86"/>
    <w:rsid w:val="78AA6CAB"/>
    <w:rsid w:val="7A1105CA"/>
    <w:rsid w:val="7A6865A8"/>
    <w:rsid w:val="7BC02683"/>
    <w:rsid w:val="7D250F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微软用户</Company>
  <Pages>3</Pages>
  <Words>1179</Words>
  <Characters>1280</Characters>
  <Lines>8</Lines>
  <Paragraphs>2</Paragraphs>
  <TotalTime>84</TotalTime>
  <ScaleCrop>false</ScaleCrop>
  <LinksUpToDate>false</LinksUpToDate>
  <CharactersWithSpaces>1289</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2022-04-27T08:45:00Z</dcterms:created>
  <dc:creator>微软用户</dc:creator>
  <cp:lastModifiedBy>范先旭</cp:lastModifiedBy>
  <cp:lastPrinted>2022-07-01T03:50:00Z</cp:lastPrinted>
  <dcterms:modified xsi:type="dcterms:W3CDTF">2024-06-28T00:32:18Z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DA7A5644FC5D4C13B126BD775C8332BF_13</vt:lpwstr>
  </property>
</Properties>
</file>