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076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济宁清泉物业服务有限责任公司</w:t>
      </w:r>
    </w:p>
    <w:p w14:paraId="39AC1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5517BC7F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1513373D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5755CB30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3DA72275"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济宁清泉物业服务有限责任公司成立于2009年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注册资本金50万元，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现为山东公用置业集团有限公司全资子公司。</w:t>
      </w:r>
    </w:p>
    <w:p w14:paraId="790F2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业主至上、服务第一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的企业宗旨，现有各类管理及专业技术人员，内部设置了综合办公室、运营管理部、市场管理部、计划财务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三部一室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”。</w:t>
      </w:r>
    </w:p>
    <w:p w14:paraId="21AA3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具有专业的房屋维修、设施设备运行维保、安保、保洁、消防等人员，岗位人员持证上岗率达100%，现服务于山东公用大厦、金水科技工业园、建工集团办公楼、热电集团办公楼、长江水厂等十多个办公楼、商务楼、工业园厂区物业项目，水务大厦及综合楼项目多次荣获济宁市物业管理优秀项目。</w:t>
      </w:r>
    </w:p>
    <w:p w14:paraId="009C9EA4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026BD23A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企业名称：济宁清泉物业服务有限责任有限公司</w:t>
      </w:r>
    </w:p>
    <w:p w14:paraId="2A2327D6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注册地址：红星中路23号</w:t>
      </w:r>
    </w:p>
    <w:p w14:paraId="7560368B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登记机关：济宁市任城区行政审批服务局</w:t>
      </w:r>
    </w:p>
    <w:p w14:paraId="58030E11">
      <w:pPr>
        <w:spacing w:line="600" w:lineRule="exact"/>
        <w:ind w:left="2244" w:leftChars="304" w:hanging="1606" w:hangingChars="500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经营范围：物业服务；公共保洁、会议服务；办公用品、日</w:t>
      </w:r>
    </w:p>
    <w:p w14:paraId="0C9CFD44">
      <w:pPr>
        <w:spacing w:line="600" w:lineRule="exact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用品的销售；机电设备（不含特种设备）的安装及维修；园林绿化工程；生活垃圾收集清运；外墙清洗服务；房屋租赁；仓储服务。（依法须经批准的项目，经相关部门批准后方可开展经营活动）</w:t>
      </w:r>
    </w:p>
    <w:p w14:paraId="5C5FA4C2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 w14:paraId="50A6ED41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成立日期：2009年05月06日</w:t>
      </w:r>
    </w:p>
    <w:p w14:paraId="2855297C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1710"/>
        <w:gridCol w:w="1860"/>
        <w:gridCol w:w="1770"/>
        <w:gridCol w:w="1526"/>
      </w:tblGrid>
      <w:tr w14:paraId="2C0453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B8577">
            <w:pPr>
              <w:widowControl/>
              <w:ind w:firstLine="3975" w:firstLineChars="1800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             单位：万元</w:t>
            </w:r>
          </w:p>
        </w:tc>
      </w:tr>
      <w:tr w14:paraId="7803DA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F1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5F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2"/>
                <w:b/>
                <w:bCs/>
                <w:lang w:val="en-US" w:eastAsia="zh-CN" w:bidi="ar"/>
              </w:rPr>
              <w:t>本期金额</w:t>
            </w:r>
          </w:p>
        </w:tc>
        <w:tc>
          <w:tcPr>
            <w:tcW w:w="18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C0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2"/>
                <w:b/>
                <w:bCs/>
                <w:lang w:val="en-US" w:eastAsia="zh-CN" w:bidi="ar"/>
              </w:rPr>
              <w:t>年度预算目标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1D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2"/>
                <w:b/>
                <w:bCs/>
                <w:lang w:val="en-US" w:eastAsia="zh-CN" w:bidi="ar"/>
              </w:rPr>
              <w:t>预算完成情况</w:t>
            </w:r>
          </w:p>
        </w:tc>
        <w:tc>
          <w:tcPr>
            <w:tcW w:w="152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FF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2"/>
                <w:b/>
                <w:bCs/>
                <w:lang w:val="en-US" w:eastAsia="zh-CN" w:bidi="ar"/>
              </w:rPr>
              <w:t>上年同期</w:t>
            </w:r>
          </w:p>
        </w:tc>
      </w:tr>
      <w:tr w14:paraId="1FA5D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30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22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996.3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94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0E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121.06%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C70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823.9</w:t>
            </w:r>
          </w:p>
        </w:tc>
      </w:tr>
      <w:tr w14:paraId="64832D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B8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02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988.6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7C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890.1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4C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111.07%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6E9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832.7</w:t>
            </w:r>
          </w:p>
        </w:tc>
      </w:tr>
      <w:tr w14:paraId="2AD8B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E8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9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78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35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211.49%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378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-8.7</w:t>
            </w:r>
          </w:p>
        </w:tc>
      </w:tr>
      <w:tr w14:paraId="1A7663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E5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09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84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46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211.49%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11D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-8.7</w:t>
            </w:r>
          </w:p>
        </w:tc>
      </w:tr>
      <w:tr w14:paraId="0525EF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FF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6E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165.9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C9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3F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100.55%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284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149.9</w:t>
            </w:r>
          </w:p>
        </w:tc>
      </w:tr>
      <w:tr w14:paraId="6F9B3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55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04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234.5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B9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B1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80.58%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A6B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226.2</w:t>
            </w:r>
          </w:p>
        </w:tc>
      </w:tr>
      <w:tr w14:paraId="72EADB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BE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9B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-68.6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01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A0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54.44%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4F3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-76.3</w:t>
            </w:r>
          </w:p>
        </w:tc>
      </w:tr>
    </w:tbl>
    <w:p w14:paraId="65FB7D06"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5E74476D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2023年度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996.3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，完成全年预算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823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121.06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%，累计实现利润总额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7.7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万元，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比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全年预算目标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-67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增加74.7万元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141.35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%，比去年同期的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150.9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%下降了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9.55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个百分点。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 Neue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63ADF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00B0A9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00B0A9">
                    <w:pPr>
                      <w:pStyle w:val="3"/>
                    </w:pP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96B67"/>
    <w:rsid w:val="003A2581"/>
    <w:rsid w:val="003B2746"/>
    <w:rsid w:val="003C0776"/>
    <w:rsid w:val="003C6FF1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076AF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E7A93"/>
    <w:rsid w:val="02496C8F"/>
    <w:rsid w:val="04C07E5F"/>
    <w:rsid w:val="05300F71"/>
    <w:rsid w:val="06D01345"/>
    <w:rsid w:val="092F6336"/>
    <w:rsid w:val="0DD16F1A"/>
    <w:rsid w:val="187368AA"/>
    <w:rsid w:val="19560A59"/>
    <w:rsid w:val="1C496371"/>
    <w:rsid w:val="1C8F2AE8"/>
    <w:rsid w:val="1DD66AA1"/>
    <w:rsid w:val="1F8B4660"/>
    <w:rsid w:val="21785B44"/>
    <w:rsid w:val="2375417F"/>
    <w:rsid w:val="25486BE3"/>
    <w:rsid w:val="26A93DBD"/>
    <w:rsid w:val="27F03E2A"/>
    <w:rsid w:val="28656BE1"/>
    <w:rsid w:val="28716ED4"/>
    <w:rsid w:val="28E8704B"/>
    <w:rsid w:val="290C75C1"/>
    <w:rsid w:val="29D47C5C"/>
    <w:rsid w:val="2A4822AF"/>
    <w:rsid w:val="2E8D617B"/>
    <w:rsid w:val="2EBB6B27"/>
    <w:rsid w:val="32777821"/>
    <w:rsid w:val="334308AF"/>
    <w:rsid w:val="35863CA5"/>
    <w:rsid w:val="37A31DA1"/>
    <w:rsid w:val="39AE61CA"/>
    <w:rsid w:val="3D910776"/>
    <w:rsid w:val="3DC4168B"/>
    <w:rsid w:val="3DF23407"/>
    <w:rsid w:val="3E2B1378"/>
    <w:rsid w:val="3EA017DC"/>
    <w:rsid w:val="3FBD419A"/>
    <w:rsid w:val="419C0824"/>
    <w:rsid w:val="44244964"/>
    <w:rsid w:val="445F46C5"/>
    <w:rsid w:val="455B3491"/>
    <w:rsid w:val="46ED3CF3"/>
    <w:rsid w:val="491D0802"/>
    <w:rsid w:val="4AB46B4B"/>
    <w:rsid w:val="4AF22945"/>
    <w:rsid w:val="4EEF2F58"/>
    <w:rsid w:val="4FB8342C"/>
    <w:rsid w:val="52DF6C8B"/>
    <w:rsid w:val="536B2CB8"/>
    <w:rsid w:val="57404164"/>
    <w:rsid w:val="57504B18"/>
    <w:rsid w:val="576B5048"/>
    <w:rsid w:val="5ACF30EF"/>
    <w:rsid w:val="5AD277FB"/>
    <w:rsid w:val="5C8F0312"/>
    <w:rsid w:val="5DA975CE"/>
    <w:rsid w:val="5E145AF2"/>
    <w:rsid w:val="5F412942"/>
    <w:rsid w:val="5FA47421"/>
    <w:rsid w:val="60785E58"/>
    <w:rsid w:val="61B5226F"/>
    <w:rsid w:val="658F6353"/>
    <w:rsid w:val="66792F89"/>
    <w:rsid w:val="66EC3CFC"/>
    <w:rsid w:val="6A5519A2"/>
    <w:rsid w:val="6C305B70"/>
    <w:rsid w:val="6CDE381E"/>
    <w:rsid w:val="6D8C75E7"/>
    <w:rsid w:val="6F481423"/>
    <w:rsid w:val="71D022E5"/>
    <w:rsid w:val="71E02EF1"/>
    <w:rsid w:val="75D26FF0"/>
    <w:rsid w:val="78247D1A"/>
    <w:rsid w:val="79F311D8"/>
    <w:rsid w:val="7ACE35B6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正文1"/>
    <w:qFormat/>
    <w:uiPriority w:val="0"/>
    <w:pPr>
      <w:framePr w:wrap="around" w:vAnchor="margin" w:hAnchor="text" w:y="1"/>
    </w:pPr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  <w:style w:type="paragraph" w:customStyle="1" w:styleId="11">
    <w:name w:val="默认"/>
    <w:qFormat/>
    <w:uiPriority w:val="0"/>
    <w:pPr>
      <w:framePr w:wrap="around" w:vAnchor="margin" w:hAnchor="text" w:y="1"/>
      <w:spacing w:before="160"/>
    </w:pPr>
    <w:rPr>
      <w:rFonts w:hint="eastAsia" w:ascii="Arial Unicode MS" w:hAnsi="Arial Unicode MS" w:eastAsia="Helvetica Neue" w:cs="Arial Unicode MS"/>
      <w:color w:val="000000"/>
      <w:sz w:val="24"/>
      <w:szCs w:val="24"/>
      <w:lang w:val="zh-CN" w:eastAsia="zh-CN" w:bidi="ar-SA"/>
    </w:r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715</Words>
  <Characters>875</Characters>
  <Lines>8</Lines>
  <Paragraphs>2</Paragraphs>
  <TotalTime>1</TotalTime>
  <ScaleCrop>false</ScaleCrop>
  <LinksUpToDate>false</LinksUpToDate>
  <CharactersWithSpaces>912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2022-04-28T02:25:00Z</cp:lastPrinted>
  <dcterms:modified xsi:type="dcterms:W3CDTF">2024-06-28T15:55:51Z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503599353A4B424B9B9D3C778F4566D0_13</vt:lpwstr>
  </property>
  <property fmtid="{D5CDD505-2E9C-101B-9397-08002B2CF9AE}" pid="4" name="commondata">
    <vt:lpwstr>eyJoZGlkIjoiMzIxYmMwMDJkYjZiMmFlYzdhY2YzYTliOWFhN2UxMzIifQ==</vt:lpwstr>
  </property>
</Properties>
</file>