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2B7F7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9" w:firstLineChars="147"/>
        <w:jc w:val="center"/>
        <w:textAlignment w:val="auto"/>
        <w:rPr>
          <w:rFonts w:hint="eastAsia"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山东聚源热力有限责任公司</w:t>
      </w:r>
    </w:p>
    <w:p w14:paraId="6E8201FE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9" w:firstLineChars="147"/>
        <w:jc w:val="center"/>
        <w:textAlignment w:val="auto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21906CDB"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31" w:firstLineChars="147"/>
        <w:jc w:val="center"/>
        <w:textAlignment w:val="auto"/>
        <w:rPr>
          <w:rFonts w:ascii="方正小标宋简体" w:hAnsi="仿宋" w:eastAsia="方正小标宋简体"/>
          <w:b/>
          <w:sz w:val="36"/>
          <w:szCs w:val="36"/>
        </w:rPr>
      </w:pPr>
    </w:p>
    <w:p w14:paraId="3A40737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C082B29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山东聚源热力有限责任公司</w:t>
      </w:r>
    </w:p>
    <w:p w14:paraId="13A314DB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高山</w:t>
      </w:r>
    </w:p>
    <w:p w14:paraId="064B0166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山东省济宁市太白楼东路1号</w:t>
      </w:r>
    </w:p>
    <w:p w14:paraId="7E3C490E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一般项目：非居民住房地产租赁；体育用品及器材零售；日用百货销售；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供冷服务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（除依法经批准的项目外，凭营业执照依法自主开展经营活动）；许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 w14:paraId="4F73C46C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5.公司简介: 山东聚源热力有限责任公司，始建于1989年，隶属山东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公用热电集团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有限公司，是国有全资公司。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公司现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集中供热面积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1100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万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余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平方米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供热范围覆盖济宁市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东部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城区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托管太平镇供热，实现了由城区向县域再到乡镇供热业务的拓展。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资产总额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23.18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换热站2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个，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132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人，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其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中高级职称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人，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eastAsia="zh-CN"/>
        </w:rPr>
        <w:t>占人数比例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10%。</w:t>
      </w:r>
    </w:p>
    <w:p w14:paraId="7764531C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3C1E4CB3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2,127,959,692.64元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；营业收入：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197,314,050.52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226,667,188.37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-48,194,758.14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-50,786,958.26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元。</w:t>
      </w:r>
    </w:p>
    <w:p w14:paraId="50E0F221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555FC5FE">
      <w:pPr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197,310,000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100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187,978,000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120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13,100,000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-367 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净利润：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9,825,000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-517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25F7EA59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1E089275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3A04F69D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33A7A676">
      <w:pPr>
        <w:tabs>
          <w:tab w:val="left" w:pos="666"/>
        </w:tabs>
        <w:spacing w:line="500" w:lineRule="exact"/>
        <w:ind w:firstLine="5127" w:firstLineChars="1596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E571FB56-77EB-4204-BF79-3954740AF50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2B8AC3B-AC43-449A-A299-3C5587AD32E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E4F5ED2"/>
    <w:rsid w:val="11203B56"/>
    <w:rsid w:val="113A4C18"/>
    <w:rsid w:val="1172245C"/>
    <w:rsid w:val="12616B10"/>
    <w:rsid w:val="170F26A3"/>
    <w:rsid w:val="18307A5E"/>
    <w:rsid w:val="18CC7F75"/>
    <w:rsid w:val="1B900C8C"/>
    <w:rsid w:val="1CE047FF"/>
    <w:rsid w:val="28B07490"/>
    <w:rsid w:val="331C1F78"/>
    <w:rsid w:val="354E2190"/>
    <w:rsid w:val="35732BC2"/>
    <w:rsid w:val="35BD0E9F"/>
    <w:rsid w:val="3BBA0580"/>
    <w:rsid w:val="3DC23C0D"/>
    <w:rsid w:val="45074CF0"/>
    <w:rsid w:val="4A0F3E5B"/>
    <w:rsid w:val="4A875DE2"/>
    <w:rsid w:val="4F4F2935"/>
    <w:rsid w:val="5733278C"/>
    <w:rsid w:val="5B2A2BD4"/>
    <w:rsid w:val="60A52CFD"/>
    <w:rsid w:val="69623CE0"/>
    <w:rsid w:val="6A58197E"/>
    <w:rsid w:val="6E6B1EF6"/>
    <w:rsid w:val="6FF375E1"/>
    <w:rsid w:val="750805B8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529</Words>
  <Characters>675</Characters>
  <Lines>6</Lines>
  <Paragraphs>1</Paragraphs>
  <TotalTime>23</TotalTime>
  <ScaleCrop>false</ScaleCrop>
  <LinksUpToDate>false</LinksUpToDate>
  <CharactersWithSpaces>680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2024-06-28T08:09:00Z</cp:lastPrinted>
  <dcterms:modified xsi:type="dcterms:W3CDTF">2024-06-28T15:33:57Z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8386F21638894D15B59AFC5EA0CC0319_13</vt:lpwstr>
  </property>
</Properties>
</file>