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7104B8">
      <w:pPr>
        <w:tabs>
          <w:tab w:val="left" w:pos="666"/>
        </w:tabs>
        <w:spacing w:line="600" w:lineRule="exact"/>
        <w:ind w:firstLine="649" w:firstLineChars="147"/>
        <w:jc w:val="center"/>
        <w:rPr>
          <w:rFonts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济宁</w:t>
      </w: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嘉祥公用供热有限</w:t>
      </w:r>
      <w:r>
        <w:rPr>
          <w:rFonts w:hint="eastAsia" w:ascii="方正小标宋简体" w:hAnsi="仿宋" w:eastAsia="方正小标宋简体"/>
          <w:b/>
          <w:sz w:val="44"/>
          <w:szCs w:val="44"/>
        </w:rPr>
        <w:t>有限公司</w:t>
      </w:r>
    </w:p>
    <w:p w14:paraId="66432A73">
      <w:pPr>
        <w:tabs>
          <w:tab w:val="left" w:pos="666"/>
        </w:tabs>
        <w:spacing w:line="600" w:lineRule="exact"/>
        <w:ind w:firstLine="649" w:firstLineChars="147"/>
        <w:jc w:val="center"/>
        <w:rPr>
          <w:rFonts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3</w:t>
      </w:r>
      <w:r>
        <w:rPr>
          <w:rFonts w:hint="eastAsia" w:ascii="方正小标宋简体" w:hAnsi="仿宋" w:eastAsia="方正小标宋简体"/>
          <w:b/>
          <w:sz w:val="44"/>
          <w:szCs w:val="44"/>
        </w:rPr>
        <w:t>年</w:t>
      </w:r>
      <w:r>
        <w:rPr>
          <w:rFonts w:hint="eastAsia" w:ascii="方正小标宋简体" w:hAnsi="仿宋" w:eastAsia="方正小标宋简体"/>
          <w:b/>
          <w:sz w:val="44"/>
          <w:szCs w:val="44"/>
          <w:lang w:eastAsia="zh-CN"/>
        </w:rPr>
        <w:t>度</w:t>
      </w:r>
      <w:r>
        <w:rPr>
          <w:rFonts w:hint="eastAsia" w:ascii="方正小标宋简体" w:hAnsi="仿宋" w:eastAsia="方正小标宋简体"/>
          <w:b/>
          <w:sz w:val="44"/>
          <w:szCs w:val="44"/>
        </w:rPr>
        <w:t>财务等重大信息报告</w:t>
      </w:r>
    </w:p>
    <w:p w14:paraId="55B7981D">
      <w:pPr>
        <w:tabs>
          <w:tab w:val="left" w:pos="666"/>
        </w:tabs>
        <w:spacing w:line="600" w:lineRule="exact"/>
        <w:ind w:firstLine="531" w:firstLineChars="147"/>
        <w:jc w:val="center"/>
        <w:rPr>
          <w:rFonts w:ascii="方正小标宋简体" w:hAnsi="仿宋" w:eastAsia="方正小标宋简体"/>
          <w:b/>
          <w:sz w:val="36"/>
          <w:szCs w:val="36"/>
        </w:rPr>
      </w:pPr>
    </w:p>
    <w:p w14:paraId="10FD90AC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7FA984EE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济宁嘉祥公用供热有限公司</w:t>
      </w:r>
    </w:p>
    <w:p w14:paraId="2BFC01F1"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刘龙飞</w:t>
      </w:r>
    </w:p>
    <w:p w14:paraId="7C477C26">
      <w:pPr>
        <w:ind w:firstLine="630" w:firstLineChars="196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嘉祥县吉祥路北高庙社区西300米</w:t>
      </w:r>
    </w:p>
    <w:p w14:paraId="4E01B541"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供热经营；纯净水制造、销售；</w:t>
      </w:r>
    </w:p>
    <w:p w14:paraId="07CC2084">
      <w:pPr>
        <w:ind w:firstLine="630" w:firstLineChars="196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 xml:space="preserve">5.公司简介: </w:t>
      </w:r>
      <w:r>
        <w:rPr>
          <w:rFonts w:eastAsia="方正仿宋简体"/>
          <w:b/>
          <w:bCs/>
          <w:sz w:val="32"/>
          <w:szCs w:val="32"/>
        </w:rPr>
        <w:t>济宁嘉祥公用供热有限公司成立于2012年,</w:t>
      </w:r>
      <w:r>
        <w:rPr>
          <w:rFonts w:eastAsia="方正仿宋简体"/>
          <w:b/>
          <w:sz w:val="32"/>
          <w:szCs w:val="32"/>
        </w:rPr>
        <w:t>规划占地43.6亩，公司注册资金1008万元，拥有员工</w:t>
      </w:r>
      <w:r>
        <w:rPr>
          <w:rFonts w:hint="eastAsia" w:eastAsia="方正仿宋简体"/>
          <w:b/>
          <w:sz w:val="32"/>
          <w:szCs w:val="32"/>
          <w:lang w:val="en-US" w:eastAsia="zh-CN"/>
        </w:rPr>
        <w:t>30</w:t>
      </w:r>
      <w:r>
        <w:rPr>
          <w:rFonts w:eastAsia="方正仿宋简体"/>
          <w:b/>
          <w:sz w:val="32"/>
          <w:szCs w:val="32"/>
        </w:rPr>
        <w:t>余人，资产合计</w:t>
      </w:r>
      <w:r>
        <w:rPr>
          <w:rFonts w:hint="eastAsia" w:eastAsia="方正仿宋简体"/>
          <w:b/>
          <w:sz w:val="32"/>
          <w:szCs w:val="32"/>
          <w:lang w:val="en-US" w:eastAsia="zh-CN"/>
        </w:rPr>
        <w:t>3.6</w:t>
      </w:r>
      <w:r>
        <w:rPr>
          <w:rFonts w:eastAsia="方正仿宋简体"/>
          <w:b/>
          <w:sz w:val="32"/>
          <w:szCs w:val="32"/>
        </w:rPr>
        <w:t>亿元。目前已铺设供热主管网</w:t>
      </w:r>
      <w:r>
        <w:rPr>
          <w:rFonts w:hint="eastAsia" w:eastAsia="方正仿宋简体"/>
          <w:b/>
          <w:sz w:val="32"/>
          <w:szCs w:val="32"/>
        </w:rPr>
        <w:t>84</w:t>
      </w:r>
      <w:r>
        <w:rPr>
          <w:rFonts w:eastAsia="方正仿宋简体"/>
          <w:b/>
          <w:sz w:val="32"/>
          <w:szCs w:val="32"/>
        </w:rPr>
        <w:t>公里，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二次网100余公里，拥有71座中心换热站，139台换热机组。各换热站均已实现远方数据实时监测，机组设备自动运行。</w:t>
      </w:r>
    </w:p>
    <w:p w14:paraId="2CB76BD5">
      <w:pPr>
        <w:ind w:firstLine="630" w:firstLineChars="196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嘉祥公司始终坚持“以服务体现管理”的理念，始终把社会效益和环境效益放在公司发展的首位，用经营城市的理念去开辟供热市场、应对市场挑战，为嘉祥的经济发展和城市进步，做出应有的、积极的贡献。   </w:t>
      </w:r>
    </w:p>
    <w:p w14:paraId="302D587D">
      <w:pPr>
        <w:tabs>
          <w:tab w:val="left" w:pos="666"/>
        </w:tabs>
        <w:spacing w:line="500" w:lineRule="exact"/>
        <w:ind w:firstLine="630" w:firstLineChars="196"/>
        <w:rPr>
          <w:rFonts w:ascii="方正黑体简体" w:hAnsi="仿宋" w:eastAsia="方正黑体简体"/>
          <w:b/>
          <w:sz w:val="32"/>
          <w:szCs w:val="32"/>
        </w:rPr>
      </w:pPr>
      <w:r>
        <w:rPr>
          <w:rFonts w:hint="eastAsia" w:ascii="方正黑体简体" w:hAnsi="仿宋" w:eastAsia="方正黑体简体"/>
          <w:b/>
          <w:color w:val="000000"/>
          <w:sz w:val="32"/>
          <w:szCs w:val="32"/>
        </w:rPr>
        <w:t>二、主要财务数据会计指标</w:t>
      </w:r>
    </w:p>
    <w:p w14:paraId="66CA7731">
      <w:pPr>
        <w:ind w:firstLine="643" w:firstLineChars="20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资产总额：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361,453,497.83元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；负债总额：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358,379,843.51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元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；所有者权益：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3,073,654.32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元；营业收入：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79,391,528.17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元；营业成本：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67,194,016.69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元；利润总额：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152,281.11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元；净利润：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152,281.11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元。</w:t>
      </w:r>
    </w:p>
    <w:p w14:paraId="62B2C8A3">
      <w:pPr>
        <w:pStyle w:val="4"/>
        <w:spacing w:line="500" w:lineRule="exact"/>
        <w:ind w:firstLine="640"/>
        <w:rPr>
          <w:rFonts w:ascii="方正黑体简体" w:eastAsia="方正黑体简体"/>
          <w:b/>
          <w:sz w:val="32"/>
          <w:szCs w:val="32"/>
        </w:rPr>
      </w:pPr>
      <w:r>
        <w:rPr>
          <w:rFonts w:hint="eastAsia" w:ascii="方正黑体简体" w:eastAsia="方正黑体简体"/>
          <w:b/>
          <w:sz w:val="32"/>
          <w:szCs w:val="32"/>
        </w:rPr>
        <w:t>三、财务预算执行情况</w:t>
      </w:r>
    </w:p>
    <w:p w14:paraId="47F27CB5">
      <w:pPr>
        <w:ind w:firstLine="630" w:firstLineChars="196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预算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营业收入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46,900,000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169.28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预算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营业成本：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51,610,000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130.20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预算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利润总额：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100,000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152.30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预算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净利润：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100,000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152.30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。</w:t>
      </w:r>
    </w:p>
    <w:p w14:paraId="1D130FEC">
      <w:pPr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</w:p>
    <w:p w14:paraId="4629809A">
      <w:pPr>
        <w:ind w:firstLine="4160" w:firstLineChars="1295"/>
        <w:rPr>
          <w:rFonts w:ascii="Times New Roman" w:hAnsi="Times New Roman" w:eastAsia="方正仿宋简体" w:cs="Times New Roman"/>
          <w:b/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410F1152-2CE2-4EBD-9A28-47947015B067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6585F029-8451-4D0F-8F08-058970BBFF9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45655456-B6F0-4808-B9BF-3AD913203B05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  <w:docVar w:name="KSO_WPS_MARK_KEY" w:val="14ffe29a-8ed3-4628-be6d-18a0a776ac95"/>
  </w:docVars>
  <w:rsids>
    <w:rsidRoot w:val="008174EE"/>
    <w:rsid w:val="00105823"/>
    <w:rsid w:val="001A18E2"/>
    <w:rsid w:val="002950CE"/>
    <w:rsid w:val="00322834"/>
    <w:rsid w:val="004D0DD7"/>
    <w:rsid w:val="005457F4"/>
    <w:rsid w:val="00642E6C"/>
    <w:rsid w:val="007F2C0C"/>
    <w:rsid w:val="008174EE"/>
    <w:rsid w:val="0095518D"/>
    <w:rsid w:val="00D472BA"/>
    <w:rsid w:val="02773DD5"/>
    <w:rsid w:val="09BA0DE9"/>
    <w:rsid w:val="0E4F5ED2"/>
    <w:rsid w:val="0F130A0E"/>
    <w:rsid w:val="11203B56"/>
    <w:rsid w:val="113A4C18"/>
    <w:rsid w:val="12616B10"/>
    <w:rsid w:val="170F26A3"/>
    <w:rsid w:val="18CC7F75"/>
    <w:rsid w:val="18DD703F"/>
    <w:rsid w:val="1CE047FF"/>
    <w:rsid w:val="28B07490"/>
    <w:rsid w:val="331C1F78"/>
    <w:rsid w:val="33595455"/>
    <w:rsid w:val="354E2190"/>
    <w:rsid w:val="35732BC2"/>
    <w:rsid w:val="35BD0E9F"/>
    <w:rsid w:val="3BBA0580"/>
    <w:rsid w:val="3DC23C0D"/>
    <w:rsid w:val="4A0F3E5B"/>
    <w:rsid w:val="4A875DE2"/>
    <w:rsid w:val="4F4F2935"/>
    <w:rsid w:val="4FAB2261"/>
    <w:rsid w:val="5733278C"/>
    <w:rsid w:val="5B2A2BD4"/>
    <w:rsid w:val="5DDA18C4"/>
    <w:rsid w:val="60A52CFD"/>
    <w:rsid w:val="6E6B1EF6"/>
    <w:rsid w:val="775A7F45"/>
    <w:rsid w:val="7AE0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475</Words>
  <Characters>640</Characters>
  <Lines>6</Lines>
  <Paragraphs>1</Paragraphs>
  <TotalTime>4</TotalTime>
  <ScaleCrop>false</ScaleCrop>
  <LinksUpToDate>false</LinksUpToDate>
  <CharactersWithSpaces>647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2022-04-26T07:40:00Z</dcterms:created>
  <dc:creator>Microsoft</dc:creator>
  <cp:lastModifiedBy>Administrator</cp:lastModifiedBy>
  <cp:lastPrinted>2022-04-26T07:49:00Z</cp:lastPrinted>
  <dcterms:modified xsi:type="dcterms:W3CDTF">2024-06-28T15:28:36Z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519C88985B534DA7A3085C241AECEE2D_13</vt:lpwstr>
  </property>
</Properties>
</file>