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山东公用建设集团有限公司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2024年一季度财务等重大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信息公开内容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简体" w:eastAsia="方正黑体简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山东公用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注册地址：济</w:t>
      </w:r>
      <w:r>
        <w:rPr>
          <w:rFonts w:eastAsia="方正仿宋简体"/>
          <w:b/>
          <w:bCs/>
          <w:szCs w:val="32"/>
        </w:rPr>
        <w:t>宁市常青路31号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登记机关：济宁市行政审批服务局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hint="eastAsia" w:eastAsia="方正仿宋简体"/>
          <w:b/>
          <w:bCs/>
          <w:szCs w:val="32"/>
        </w:rPr>
        <w:t>建设工程施工</w:t>
      </w:r>
      <w:r>
        <w:rPr>
          <w:rFonts w:hint="eastAsia" w:eastAsia="方正仿宋简体"/>
          <w:b/>
          <w:bCs/>
          <w:szCs w:val="32"/>
          <w:lang w:eastAsia="zh-CN"/>
        </w:rPr>
        <w:t>；</w:t>
      </w:r>
      <w:r>
        <w:rPr>
          <w:rFonts w:hint="eastAsia" w:eastAsia="方正仿宋简体"/>
          <w:b/>
          <w:bCs/>
          <w:szCs w:val="32"/>
        </w:rPr>
        <w:t>施工专业作业</w:t>
      </w:r>
      <w:r>
        <w:rPr>
          <w:rFonts w:hint="eastAsia" w:eastAsia="方正仿宋简体"/>
          <w:b/>
          <w:bCs/>
          <w:szCs w:val="32"/>
          <w:lang w:eastAsia="zh-CN"/>
        </w:rPr>
        <w:t>；</w:t>
      </w:r>
      <w:r>
        <w:rPr>
          <w:rFonts w:hint="eastAsia" w:eastAsia="方正仿宋简体"/>
          <w:b/>
          <w:bCs/>
          <w:szCs w:val="32"/>
        </w:rPr>
        <w:t>建筑劳务分包</w:t>
      </w:r>
      <w:r>
        <w:rPr>
          <w:rFonts w:hint="eastAsia" w:eastAsia="方正仿宋简体"/>
          <w:b/>
          <w:bCs/>
          <w:szCs w:val="32"/>
          <w:lang w:eastAsia="zh-CN"/>
        </w:rPr>
        <w:t>；</w:t>
      </w:r>
      <w:r>
        <w:rPr>
          <w:rFonts w:hint="eastAsia" w:eastAsia="方正仿宋简体"/>
          <w:b/>
          <w:bCs/>
          <w:szCs w:val="32"/>
        </w:rPr>
        <w:t>特种设备安装改造修理</w:t>
      </w:r>
      <w:r>
        <w:rPr>
          <w:rFonts w:hint="eastAsia" w:eastAsia="方正仿宋简体"/>
          <w:b/>
          <w:bCs/>
          <w:szCs w:val="32"/>
          <w:lang w:eastAsia="zh-CN"/>
        </w:rPr>
        <w:t>；</w:t>
      </w:r>
      <w:r>
        <w:rPr>
          <w:rFonts w:hint="eastAsia" w:eastAsia="方正仿宋简体"/>
          <w:b/>
          <w:bCs/>
          <w:szCs w:val="32"/>
        </w:rPr>
        <w:t>电气安装服务。</w:t>
      </w:r>
      <w:r>
        <w:rPr>
          <w:rFonts w:hint="eastAsia" w:eastAsia="方正仿宋简体"/>
          <w:b/>
          <w:bCs/>
          <w:szCs w:val="32"/>
          <w:lang w:eastAsia="zh-CN"/>
        </w:rPr>
        <w:t>（</w:t>
      </w:r>
      <w:r>
        <w:rPr>
          <w:rFonts w:hint="eastAsia" w:eastAsia="方正仿宋简体"/>
          <w:b/>
          <w:bCs/>
          <w:szCs w:val="32"/>
        </w:rPr>
        <w:t>依法须经批准的项目，经相关部门批准后方可开展经营活动，具体经营项目以相关部门批准文件或许可证件为准</w:t>
      </w:r>
      <w:r>
        <w:rPr>
          <w:rFonts w:hint="eastAsia" w:eastAsia="方正仿宋简体"/>
          <w:b/>
          <w:bCs/>
          <w:szCs w:val="32"/>
          <w:lang w:eastAsia="zh-CN"/>
        </w:rPr>
        <w:t>）</w:t>
      </w:r>
      <w:r>
        <w:rPr>
          <w:rFonts w:hint="eastAsia" w:eastAsia="方正仿宋简体"/>
          <w:b/>
          <w:bCs/>
          <w:szCs w:val="32"/>
        </w:rPr>
        <w:t>一般项目</w:t>
      </w:r>
      <w:r>
        <w:rPr>
          <w:rFonts w:hint="eastAsia" w:eastAsia="方正仿宋简体"/>
          <w:b/>
          <w:bCs/>
          <w:szCs w:val="32"/>
          <w:lang w:eastAsia="zh-CN"/>
        </w:rPr>
        <w:t>：</w:t>
      </w:r>
      <w:r>
        <w:rPr>
          <w:rFonts w:hint="eastAsia" w:eastAsia="方正仿宋简体"/>
          <w:b/>
          <w:bCs/>
          <w:szCs w:val="32"/>
        </w:rPr>
        <w:t>工程技术服务</w:t>
      </w:r>
      <w:r>
        <w:rPr>
          <w:rFonts w:hint="eastAsia" w:eastAsia="方正仿宋简体"/>
          <w:b/>
          <w:bCs/>
          <w:szCs w:val="32"/>
          <w:lang w:eastAsia="zh-CN"/>
        </w:rPr>
        <w:t>（</w:t>
      </w:r>
      <w:r>
        <w:rPr>
          <w:rFonts w:hint="eastAsia" w:eastAsia="方正仿宋简体"/>
          <w:b/>
          <w:bCs/>
          <w:szCs w:val="32"/>
        </w:rPr>
        <w:t>规划管理、勘察、设计、监理除外</w:t>
      </w:r>
      <w:r>
        <w:rPr>
          <w:rFonts w:hint="eastAsia" w:eastAsia="方正仿宋简体"/>
          <w:b/>
          <w:bCs/>
          <w:szCs w:val="32"/>
          <w:lang w:eastAsia="zh-CN"/>
        </w:rPr>
        <w:t>）</w:t>
      </w:r>
      <w:r>
        <w:rPr>
          <w:rFonts w:hint="eastAsia" w:eastAsia="方正仿宋简体"/>
          <w:b/>
          <w:bCs/>
          <w:szCs w:val="32"/>
        </w:rPr>
        <w:t>，工程管理服务</w:t>
      </w:r>
      <w:r>
        <w:rPr>
          <w:rFonts w:hint="eastAsia" w:eastAsia="方正仿宋简体"/>
          <w:b/>
          <w:bCs/>
          <w:szCs w:val="32"/>
          <w:lang w:eastAsia="zh-CN"/>
        </w:rPr>
        <w:t>；</w:t>
      </w:r>
      <w:r>
        <w:rPr>
          <w:rFonts w:hint="eastAsia" w:eastAsia="方正仿宋简体"/>
          <w:b/>
          <w:bCs/>
          <w:szCs w:val="32"/>
        </w:rPr>
        <w:t>市政设施管理，对外承包工程</w:t>
      </w:r>
      <w:r>
        <w:rPr>
          <w:rFonts w:hint="eastAsia" w:eastAsia="方正仿宋简体"/>
          <w:b/>
          <w:bCs/>
          <w:szCs w:val="32"/>
          <w:lang w:eastAsia="zh-CN"/>
        </w:rPr>
        <w:t>；</w:t>
      </w:r>
      <w:r>
        <w:rPr>
          <w:rFonts w:hint="eastAsia" w:eastAsia="方正仿宋简体"/>
          <w:b/>
          <w:bCs/>
          <w:szCs w:val="32"/>
        </w:rPr>
        <w:t>园林绿化工程施工，土石方工程施工</w:t>
      </w:r>
      <w:r>
        <w:rPr>
          <w:rFonts w:hint="eastAsia" w:eastAsia="方正仿宋简体"/>
          <w:b/>
          <w:bCs/>
          <w:szCs w:val="32"/>
          <w:lang w:eastAsia="zh-CN"/>
        </w:rPr>
        <w:t>，</w:t>
      </w:r>
      <w:r>
        <w:rPr>
          <w:rFonts w:hint="eastAsia" w:eastAsia="方正仿宋简体"/>
          <w:b/>
          <w:bCs/>
          <w:szCs w:val="32"/>
        </w:rPr>
        <w:t>普通机械设备安装服务</w:t>
      </w:r>
      <w:r>
        <w:rPr>
          <w:rFonts w:hint="eastAsia" w:eastAsia="方正仿宋简体"/>
          <w:b/>
          <w:bCs/>
          <w:szCs w:val="32"/>
          <w:lang w:eastAsia="zh-CN"/>
        </w:rPr>
        <w:t>；</w:t>
      </w:r>
      <w:r>
        <w:rPr>
          <w:rFonts w:hint="eastAsia" w:eastAsia="方正仿宋简体"/>
          <w:b/>
          <w:bCs/>
          <w:szCs w:val="32"/>
        </w:rPr>
        <w:t>建筑工程机械与设备租赁</w:t>
      </w:r>
      <w:r>
        <w:rPr>
          <w:rFonts w:hint="eastAsia" w:eastAsia="方正仿宋简体"/>
          <w:b/>
          <w:bCs/>
          <w:szCs w:val="32"/>
          <w:lang w:eastAsia="zh-CN"/>
        </w:rPr>
        <w:t>；</w:t>
      </w:r>
      <w:r>
        <w:rPr>
          <w:rFonts w:hint="eastAsia" w:eastAsia="方正仿宋简体"/>
          <w:b/>
          <w:bCs/>
          <w:szCs w:val="32"/>
        </w:rPr>
        <w:t>机械设备租赁。</w:t>
      </w:r>
      <w:r>
        <w:rPr>
          <w:rFonts w:hint="eastAsia" w:eastAsia="方正仿宋简体"/>
          <w:b/>
          <w:bCs/>
          <w:szCs w:val="32"/>
          <w:lang w:eastAsia="zh-CN"/>
        </w:rPr>
        <w:t>（</w:t>
      </w:r>
      <w:r>
        <w:rPr>
          <w:rFonts w:hint="eastAsia" w:eastAsia="方正仿宋简体"/>
          <w:b/>
          <w:bCs/>
          <w:szCs w:val="32"/>
        </w:rPr>
        <w:t>除依法须经批准的项目外，凭营业执照依法自主开展经营活动</w:t>
      </w:r>
      <w:r>
        <w:rPr>
          <w:rFonts w:hint="eastAsia" w:eastAsia="方正仿宋简体"/>
          <w:b/>
          <w:bCs/>
          <w:szCs w:val="32"/>
          <w:lang w:eastAsia="zh-CN"/>
        </w:rPr>
        <w:t>）</w:t>
      </w:r>
      <w:r>
        <w:rPr>
          <w:rFonts w:eastAsia="方正仿宋简体"/>
          <w:b/>
          <w:bCs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企业类型：有限责任公司</w:t>
      </w:r>
      <w:r>
        <w:rPr>
          <w:rFonts w:hint="eastAsia" w:eastAsia="方正仿宋简体"/>
          <w:b/>
          <w:bCs/>
          <w:szCs w:val="32"/>
          <w:lang w:eastAsia="zh-CN"/>
        </w:rPr>
        <w:t>（</w:t>
      </w:r>
      <w:r>
        <w:rPr>
          <w:rFonts w:eastAsia="方正仿宋简体"/>
          <w:b/>
          <w:bCs/>
          <w:szCs w:val="32"/>
        </w:rPr>
        <w:t>非自然人投资或控股的法人独资）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成立日期：2001年10月15日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tbl>
      <w:tblPr>
        <w:tblStyle w:val="4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3390"/>
        <w:gridCol w:w="30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第一季度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103166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36371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101569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34806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1621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741591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425698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649163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383370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92428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42328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</w:rPr>
        <w:t>202</w:t>
      </w:r>
      <w:r>
        <w:rPr>
          <w:rFonts w:hint="eastAsia" w:eastAsia="方正仿宋简体"/>
          <w:b/>
          <w:bCs/>
          <w:lang w:val="en-US" w:eastAsia="zh-CN"/>
        </w:rPr>
        <w:t>4</w:t>
      </w:r>
      <w:r>
        <w:rPr>
          <w:rFonts w:eastAsia="方正仿宋简体"/>
          <w:b/>
          <w:bCs/>
        </w:rPr>
        <w:t>年1-</w:t>
      </w:r>
      <w:r>
        <w:rPr>
          <w:rFonts w:hint="eastAsia" w:eastAsia="方正仿宋简体"/>
          <w:b/>
          <w:bCs/>
          <w:lang w:val="en-US" w:eastAsia="zh-CN"/>
        </w:rPr>
        <w:t>3</w:t>
      </w:r>
      <w:r>
        <w:rPr>
          <w:rFonts w:eastAsia="方正仿宋简体"/>
          <w:b/>
          <w:bCs/>
        </w:rPr>
        <w:t>月份建设集团完成收入</w:t>
      </w:r>
      <w:r>
        <w:rPr>
          <w:rFonts w:hint="eastAsia" w:eastAsia="方正仿宋简体"/>
          <w:b/>
          <w:bCs/>
          <w:lang w:val="en-US" w:eastAsia="zh-CN"/>
        </w:rPr>
        <w:t>10.32</w:t>
      </w:r>
      <w:r>
        <w:rPr>
          <w:rFonts w:eastAsia="方正仿宋简体"/>
          <w:b/>
          <w:bCs/>
        </w:rPr>
        <w:t>亿元，完成全年预算目标的</w:t>
      </w:r>
      <w:r>
        <w:rPr>
          <w:rFonts w:hint="eastAsia" w:eastAsia="方正仿宋简体"/>
          <w:b/>
          <w:bCs/>
          <w:lang w:val="en-US" w:eastAsia="zh-CN"/>
        </w:rPr>
        <w:t>26.67</w:t>
      </w:r>
      <w:r>
        <w:rPr>
          <w:rFonts w:eastAsia="方正仿宋简体"/>
          <w:b/>
          <w:bCs/>
        </w:rPr>
        <w:t>%，（全年预算收入</w:t>
      </w:r>
      <w:r>
        <w:rPr>
          <w:rFonts w:hint="eastAsia" w:eastAsia="方正仿宋简体"/>
          <w:b/>
          <w:bCs/>
          <w:lang w:val="en-US" w:eastAsia="zh-CN"/>
        </w:rPr>
        <w:t>38.70</w:t>
      </w:r>
      <w:r>
        <w:rPr>
          <w:rFonts w:eastAsia="方正仿宋简体"/>
          <w:b/>
          <w:bCs/>
        </w:rPr>
        <w:t>亿元），上年同期完成</w:t>
      </w:r>
      <w:r>
        <w:rPr>
          <w:rFonts w:hint="eastAsia" w:eastAsia="方正仿宋简体"/>
          <w:b/>
          <w:bCs/>
        </w:rPr>
        <w:t>收入</w:t>
      </w:r>
      <w:r>
        <w:rPr>
          <w:rFonts w:hint="eastAsia" w:eastAsia="方正仿宋简体"/>
          <w:b/>
          <w:bCs/>
          <w:lang w:val="en-US" w:eastAsia="zh-CN"/>
        </w:rPr>
        <w:t>3.64</w:t>
      </w:r>
      <w:r>
        <w:rPr>
          <w:rFonts w:eastAsia="方正仿宋简体"/>
          <w:b/>
          <w:bCs/>
        </w:rPr>
        <w:t>亿元，同比增长了</w:t>
      </w:r>
      <w:r>
        <w:rPr>
          <w:rFonts w:hint="eastAsia" w:eastAsia="方正仿宋简体"/>
          <w:b/>
          <w:bCs/>
          <w:lang w:val="en-US" w:eastAsia="zh-CN"/>
        </w:rPr>
        <w:t>183.52</w:t>
      </w:r>
      <w:r>
        <w:rPr>
          <w:rFonts w:eastAsia="方正仿宋简体"/>
          <w:b/>
          <w:bCs/>
        </w:rPr>
        <w:t>%；实现利润总额</w:t>
      </w:r>
      <w:r>
        <w:rPr>
          <w:rFonts w:hint="eastAsia" w:eastAsia="方正仿宋简体"/>
          <w:b/>
          <w:bCs/>
          <w:lang w:val="en-US" w:eastAsia="zh-CN"/>
        </w:rPr>
        <w:t>1621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  <w:lang w:val="en-US" w:eastAsia="zh-CN"/>
        </w:rPr>
        <w:t>10.92</w:t>
      </w:r>
      <w:r>
        <w:rPr>
          <w:rFonts w:eastAsia="方正仿宋简体"/>
          <w:b/>
          <w:bCs/>
        </w:rPr>
        <w:t>%，（全年预算利润总额</w:t>
      </w:r>
      <w:r>
        <w:rPr>
          <w:rFonts w:hint="eastAsia" w:eastAsia="方正仿宋简体"/>
          <w:b/>
          <w:bCs/>
          <w:lang w:val="en-US" w:eastAsia="zh-CN"/>
        </w:rPr>
        <w:t>14848.49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方正仿宋简体"/>
          <w:b/>
          <w:bCs/>
          <w:lang w:val="en-US" w:eastAsia="zh-CN"/>
        </w:rPr>
        <w:t>1579</w:t>
      </w:r>
      <w:r>
        <w:rPr>
          <w:rFonts w:eastAsia="方正仿宋简体"/>
          <w:b/>
          <w:bCs/>
        </w:rPr>
        <w:t>万元，同比增长了</w:t>
      </w:r>
      <w:r>
        <w:rPr>
          <w:rFonts w:hint="eastAsia" w:eastAsia="方正仿宋简体"/>
          <w:b/>
          <w:bCs/>
          <w:lang w:val="en-US" w:eastAsia="zh-CN"/>
        </w:rPr>
        <w:t>2.66</w:t>
      </w:r>
      <w:r>
        <w:rPr>
          <w:rFonts w:eastAsia="方正仿宋简体"/>
          <w:b/>
          <w:bCs/>
        </w:rPr>
        <w:t>%；实现净利润</w:t>
      </w:r>
      <w:r>
        <w:rPr>
          <w:rFonts w:hint="eastAsia" w:eastAsia="方正仿宋简体"/>
          <w:b/>
          <w:bCs/>
          <w:lang w:val="en-US" w:eastAsia="zh-CN"/>
        </w:rPr>
        <w:t>1216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  <w:lang w:val="en-US" w:eastAsia="zh-CN"/>
        </w:rPr>
        <w:t>10.92</w:t>
      </w:r>
      <w:r>
        <w:rPr>
          <w:rFonts w:eastAsia="方正仿宋简体"/>
          <w:b/>
          <w:bCs/>
        </w:rPr>
        <w:t>%，（全年预算净利润</w:t>
      </w:r>
      <w:r>
        <w:rPr>
          <w:rFonts w:hint="eastAsia" w:eastAsia="方正仿宋简体"/>
          <w:b/>
          <w:bCs/>
          <w:lang w:val="en-US" w:eastAsia="zh-CN"/>
        </w:rPr>
        <w:t>11132.49</w:t>
      </w:r>
      <w:r>
        <w:rPr>
          <w:rFonts w:eastAsia="方正仿宋简体"/>
          <w:b/>
          <w:bCs/>
        </w:rPr>
        <w:t>万元），上年同期完成净利润</w:t>
      </w:r>
      <w:r>
        <w:rPr>
          <w:rFonts w:hint="eastAsia" w:eastAsia="方正仿宋简体"/>
          <w:b/>
          <w:bCs/>
          <w:lang w:val="en-US" w:eastAsia="zh-CN"/>
        </w:rPr>
        <w:t>1184</w:t>
      </w:r>
      <w:r>
        <w:rPr>
          <w:rFonts w:eastAsia="方正仿宋简体"/>
          <w:b/>
          <w:bCs/>
        </w:rPr>
        <w:t>万元，同比增长了</w:t>
      </w:r>
      <w:r>
        <w:rPr>
          <w:rFonts w:hint="eastAsia" w:eastAsia="方正仿宋简体"/>
          <w:b/>
          <w:bCs/>
          <w:lang w:val="en-US" w:eastAsia="zh-CN"/>
        </w:rPr>
        <w:t>2.70</w:t>
      </w:r>
      <w:r>
        <w:rPr>
          <w:rFonts w:eastAsia="方正仿宋简体"/>
          <w:b/>
          <w:bCs/>
        </w:rPr>
        <w:t>%</w:t>
      </w:r>
      <w:r>
        <w:rPr>
          <w:rFonts w:hint="eastAsia" w:eastAsia="方正仿宋简体"/>
          <w:b/>
          <w:bCs/>
        </w:rPr>
        <w:t>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9D2DB9"/>
    <w:multiLevelType w:val="singleLevel"/>
    <w:tmpl w:val="B79D2DB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MWRhZDU4ZWFiZmI5YmJmNjMwMjRmMjEwMjRkNTcifQ=="/>
  </w:docVars>
  <w:rsids>
    <w:rsidRoot w:val="000335DA"/>
    <w:rsid w:val="000335DA"/>
    <w:rsid w:val="00206ADD"/>
    <w:rsid w:val="0021463C"/>
    <w:rsid w:val="002F5DD4"/>
    <w:rsid w:val="00347B0A"/>
    <w:rsid w:val="005E6279"/>
    <w:rsid w:val="00602AFE"/>
    <w:rsid w:val="00713BF6"/>
    <w:rsid w:val="008C6C8F"/>
    <w:rsid w:val="0098589C"/>
    <w:rsid w:val="009A2CBA"/>
    <w:rsid w:val="00AD3C39"/>
    <w:rsid w:val="00AF1525"/>
    <w:rsid w:val="00B056B2"/>
    <w:rsid w:val="00B36860"/>
    <w:rsid w:val="00BD742F"/>
    <w:rsid w:val="00C722B3"/>
    <w:rsid w:val="00C7617C"/>
    <w:rsid w:val="00C94729"/>
    <w:rsid w:val="00CC7A3C"/>
    <w:rsid w:val="00DF798E"/>
    <w:rsid w:val="00E71264"/>
    <w:rsid w:val="0E38013F"/>
    <w:rsid w:val="110D3768"/>
    <w:rsid w:val="11566D84"/>
    <w:rsid w:val="1FAD4807"/>
    <w:rsid w:val="217C3B38"/>
    <w:rsid w:val="25D86403"/>
    <w:rsid w:val="26CE2C8A"/>
    <w:rsid w:val="3AE36E90"/>
    <w:rsid w:val="3B7E27DA"/>
    <w:rsid w:val="42F04231"/>
    <w:rsid w:val="43866A63"/>
    <w:rsid w:val="49E97F4F"/>
    <w:rsid w:val="530B4EA7"/>
    <w:rsid w:val="63EA0E2F"/>
    <w:rsid w:val="64452786"/>
    <w:rsid w:val="6FE11FA1"/>
    <w:rsid w:val="70E52B41"/>
    <w:rsid w:val="793444A3"/>
    <w:rsid w:val="7BF4798B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Title"/>
    <w:basedOn w:val="1"/>
    <w:next w:val="1"/>
    <w:link w:val="6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6">
    <w:name w:val="标题 字符"/>
    <w:basedOn w:val="5"/>
    <w:link w:val="3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批注框文本 字符"/>
    <w:basedOn w:val="5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</Words>
  <Characters>579</Characters>
  <Lines>4</Lines>
  <Paragraphs>1</Paragraphs>
  <TotalTime>151</TotalTime>
  <ScaleCrop>false</ScaleCrop>
  <LinksUpToDate>false</LinksUpToDate>
  <CharactersWithSpaces>679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2024-04-29T09:13:34Z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0444C56B0DF24332B341368B8456CC9B_13</vt:lpwstr>
  </property>
</Properties>
</file>