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济宁泉润饮用水有限公司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2024</w:t>
      </w:r>
      <w:r>
        <w:rPr>
          <w:rFonts w:hint="eastAsia" w:ascii="方正小标宋简体" w:hAnsi="方正小标宋简体" w:eastAsia="方正小标宋简体" w:cs="方正小标宋简体"/>
          <w:b/>
          <w:bCs/>
          <w:sz w:val="44"/>
          <w:szCs w:val="44"/>
        </w:rPr>
        <w:t>年</w:t>
      </w:r>
      <w:r>
        <w:rPr>
          <w:rFonts w:hint="eastAsia" w:ascii="方正小标宋简体" w:hAnsi="方正小标宋简体" w:eastAsia="方正小标宋简体" w:cs="方正小标宋简体"/>
          <w:b/>
          <w:bCs/>
          <w:sz w:val="44"/>
          <w:szCs w:val="44"/>
          <w:lang w:val="en-US" w:eastAsia="zh-CN"/>
        </w:rPr>
        <w:t>第一季</w:t>
      </w:r>
      <w:r>
        <w:rPr>
          <w:rFonts w:hint="eastAsia" w:ascii="方正小标宋简体" w:hAnsi="方正小标宋简体" w:eastAsia="方正小标宋简体" w:cs="方正小标宋简体"/>
          <w:b/>
          <w:bCs/>
          <w:sz w:val="44"/>
          <w:szCs w:val="44"/>
        </w:rPr>
        <w:t>度财务等重大信息</w:t>
      </w:r>
      <w:r>
        <w:rPr>
          <w:rFonts w:hint="eastAsia" w:ascii="方正小标宋简体" w:hAnsi="方正小标宋简体" w:eastAsia="方正小标宋简体" w:cs="方正小标宋简体"/>
          <w:b/>
          <w:bCs/>
          <w:sz w:val="44"/>
          <w:szCs w:val="44"/>
          <w:lang w:eastAsia="zh-CN"/>
        </w:rPr>
        <w:t>公开</w:t>
      </w:r>
      <w:bookmarkStart w:id="0" w:name="_GoBack"/>
      <w:bookmarkEnd w:id="0"/>
    </w:p>
    <w:p/>
    <w:p>
      <w:pPr>
        <w:rPr>
          <w:rFonts w:hint="eastAsia" w:ascii="方正黑体简体" w:hAnsi="方正黑体简体" w:eastAsia="方正黑体简体" w:cs="方正黑体简体"/>
        </w:rPr>
      </w:pPr>
    </w:p>
    <w:p>
      <w:pPr>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．中文名称：济宁泉润饮用水有限公司</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．法定代表人：郭凡强</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．注册地址：任城区共青团路</w:t>
      </w:r>
      <w:r>
        <w:rPr>
          <w:rFonts w:hint="default" w:ascii="Times New Roman" w:hAnsi="Times New Roman" w:eastAsia="方正仿宋简体" w:cs="Times New Roman"/>
          <w:b/>
          <w:bCs/>
          <w:sz w:val="32"/>
          <w:szCs w:val="32"/>
        </w:rPr>
        <w:t>11</w:t>
      </w:r>
      <w:r>
        <w:rPr>
          <w:rFonts w:hint="eastAsia" w:ascii="方正仿宋简体" w:hAnsi="方正仿宋简体" w:eastAsia="方正仿宋简体" w:cs="方正仿宋简体"/>
          <w:b/>
          <w:bCs/>
          <w:sz w:val="32"/>
          <w:szCs w:val="32"/>
        </w:rPr>
        <w:t>号</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经营范围：饮料生产；现制现售饮用水。（依法须经批准的项目，经相关部门批准后方可开展经营活动，具体经营项目以相关部门批准文件或许可证件为准）一般项目：环境保护专用设备销售；智能基础制造装备制造；智能水务系统开发；广告设计、代理；软件开发；食品销售（仅销售预包装食品）；日用百货销售；食品用塑料包装容器工具制品销售；家用电器销售；茶具销售；化妆品零售；文化用品设备出租；办公设备租赁服务；机械设备租赁；日用品出租；非居住房地产租赁；物业管理。（除依法须经批准的项目外，凭营业执照依法自主开展经营活动）</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．办公地址：济宁市任城区共青团北路</w:t>
      </w:r>
      <w:r>
        <w:rPr>
          <w:rFonts w:hint="default"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w:t>
      </w:r>
      <w:r>
        <w:rPr>
          <w:rFonts w:hint="default"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号</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．电子信箱：syqq@sdgykg.com</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．公司简介：济宁泉润饮用水有限公司（以下简称公司）是</w:t>
      </w:r>
      <w:r>
        <w:rPr>
          <w:rFonts w:hint="default" w:ascii="Times New Roman" w:hAnsi="Times New Roman" w:eastAsia="方正仿宋简体" w:cs="Times New Roman"/>
          <w:b/>
          <w:bCs/>
          <w:sz w:val="32"/>
          <w:szCs w:val="32"/>
        </w:rPr>
        <w:t>2018</w:t>
      </w:r>
      <w:r>
        <w:rPr>
          <w:rFonts w:hint="eastAsia" w:ascii="方正仿宋简体" w:hAnsi="方正仿宋简体" w:eastAsia="方正仿宋简体" w:cs="方正仿宋简体"/>
          <w:b/>
          <w:bCs/>
          <w:sz w:val="32"/>
          <w:szCs w:val="32"/>
        </w:rPr>
        <w:t>年</w:t>
      </w:r>
      <w:r>
        <w:rPr>
          <w:rFonts w:hint="default"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月</w:t>
      </w:r>
      <w:r>
        <w:rPr>
          <w:rFonts w:hint="default" w:ascii="Times New Roman" w:hAnsi="Times New Roman" w:eastAsia="方正仿宋简体" w:cs="Times New Roman"/>
          <w:b/>
          <w:bCs/>
          <w:sz w:val="32"/>
          <w:szCs w:val="32"/>
        </w:rPr>
        <w:t>31</w:t>
      </w:r>
      <w:r>
        <w:rPr>
          <w:rFonts w:hint="eastAsia" w:ascii="方正仿宋简体" w:hAnsi="方正仿宋简体" w:eastAsia="方正仿宋简体" w:cs="方正仿宋简体"/>
          <w:b/>
          <w:bCs/>
          <w:sz w:val="32"/>
          <w:szCs w:val="32"/>
        </w:rPr>
        <w:t>日由济宁清泉天然矿泉水有限公司出资组建的专业销售矿泉水的企业，注册资本为拾万元。公司主要销售产品为“万家清泉”桶装及瓶装饮用天然矿泉水。</w:t>
      </w:r>
    </w:p>
    <w:p>
      <w:pPr>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hint="default" w:ascii="Times New Roman" w:hAnsi="Times New Roman" w:eastAsia="方正仿宋简体" w:cs="Times New Roman"/>
          <w:b/>
          <w:bCs/>
          <w:sz w:val="32"/>
          <w:szCs w:val="32"/>
          <w:lang w:val="en-US" w:eastAsia="zh-CN"/>
        </w:rPr>
        <w:t>182</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48</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hint="default" w:ascii="Times New Roman" w:hAnsi="Times New Roman" w:eastAsia="方正仿宋简体" w:cs="Times New Roman"/>
          <w:b/>
          <w:bCs/>
          <w:sz w:val="32"/>
          <w:szCs w:val="32"/>
          <w:lang w:val="en-US" w:eastAsia="zh-CN"/>
        </w:rPr>
        <w:t>144</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61</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hint="default" w:ascii="Times New Roman" w:hAnsi="Times New Roman" w:eastAsia="方正仿宋简体" w:cs="Times New Roman"/>
          <w:b/>
          <w:bCs/>
          <w:sz w:val="32"/>
          <w:szCs w:val="32"/>
          <w:lang w:val="en-US" w:eastAsia="zh-CN"/>
        </w:rPr>
        <w:t>37</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87</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113</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52</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default" w:ascii="Times New Roman" w:hAnsi="Times New Roman" w:eastAsia="方正仿宋简体" w:cs="Times New Roman"/>
          <w:b/>
          <w:bCs/>
          <w:sz w:val="32"/>
          <w:szCs w:val="32"/>
          <w:lang w:val="en-US" w:eastAsia="zh-CN"/>
        </w:rPr>
        <w:t>42</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default" w:ascii="Times New Roman" w:hAnsi="Times New Roman" w:eastAsia="方正仿宋简体" w:cs="Times New Roman"/>
          <w:b/>
          <w:bCs/>
          <w:sz w:val="32"/>
          <w:szCs w:val="32"/>
          <w:lang w:val="en-US" w:eastAsia="zh-CN"/>
        </w:rPr>
        <w:t>0</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56</w:t>
      </w:r>
      <w:r>
        <w:rPr>
          <w:rFonts w:hint="eastAsia" w:ascii="方正仿宋简体" w:hAnsi="方正仿宋简体" w:eastAsia="方正仿宋简体" w:cs="方正仿宋简体"/>
          <w:b/>
          <w:bCs/>
          <w:sz w:val="32"/>
          <w:szCs w:val="32"/>
        </w:rPr>
        <w:t>万元。</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3936091"/>
      <w:docPartObj>
        <w:docPartGallery w:val="autotext"/>
      </w:docPartObj>
    </w:sdtPr>
    <w:sdtContent>
      <w:p>
        <w:pPr>
          <w:pStyle w:val="2"/>
          <w:jc w:val="right"/>
        </w:pPr>
        <w:r>
          <w:fldChar w:fldCharType="begin"/>
        </w:r>
        <w:r>
          <w:instrText xml:space="preserve">PAGE   \* MERGEFORMAT</w:instrText>
        </w:r>
        <w:r>
          <w:fldChar w:fldCharType="separate"/>
        </w:r>
        <w:r>
          <w:rPr>
            <w:lang w:val="zh-CN"/>
          </w:rPr>
          <w:t>-</w:t>
        </w:r>
        <w:r>
          <w:t xml:space="preserve"> 1 -</w:t>
        </w:r>
        <w: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tabs>
        <w:tab w:val="left" w:pos="6563"/>
      </w:tabs>
      <w:jc w:val="left"/>
      <w:rPr>
        <w:rFonts w:hint="eastAsia" w:eastAsiaTheme="minorEastAsia"/>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804BFD"/>
    <w:rsid w:val="000116E4"/>
    <w:rsid w:val="000352ED"/>
    <w:rsid w:val="000478BE"/>
    <w:rsid w:val="000746C9"/>
    <w:rsid w:val="00143CF5"/>
    <w:rsid w:val="00177006"/>
    <w:rsid w:val="001A74D0"/>
    <w:rsid w:val="002242B4"/>
    <w:rsid w:val="00354E97"/>
    <w:rsid w:val="003B3A8F"/>
    <w:rsid w:val="003B4413"/>
    <w:rsid w:val="004F12BE"/>
    <w:rsid w:val="005D765D"/>
    <w:rsid w:val="00770F61"/>
    <w:rsid w:val="007912C5"/>
    <w:rsid w:val="007C602F"/>
    <w:rsid w:val="00804BFD"/>
    <w:rsid w:val="00870035"/>
    <w:rsid w:val="00872706"/>
    <w:rsid w:val="00B36174"/>
    <w:rsid w:val="00CA27CB"/>
    <w:rsid w:val="00D85B0B"/>
    <w:rsid w:val="00D86027"/>
    <w:rsid w:val="00E85B88"/>
    <w:rsid w:val="00E87CB7"/>
    <w:rsid w:val="00EF26E8"/>
    <w:rsid w:val="00F40EAA"/>
    <w:rsid w:val="05883ED0"/>
    <w:rsid w:val="17D66A60"/>
    <w:rsid w:val="25162030"/>
    <w:rsid w:val="27994749"/>
    <w:rsid w:val="2AA83943"/>
    <w:rsid w:val="2AF51B81"/>
    <w:rsid w:val="512D3FA0"/>
    <w:rsid w:val="6054618B"/>
    <w:rsid w:val="63BF3D81"/>
    <w:rsid w:val="67DB6467"/>
    <w:rsid w:val="7F483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2012dnd.com</Company>
  <Pages>2</Pages>
  <Words>590</Words>
  <Characters>626</Characters>
  <Lines>4</Lines>
  <Paragraphs>1</Paragraphs>
  <TotalTime>1101</TotalTime>
  <ScaleCrop>false</ScaleCrop>
  <LinksUpToDate>false</LinksUpToDate>
  <CharactersWithSpaces>626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2022-04-26T08:38:00Z</dcterms:created>
  <dc:creator>Administrator</dc:creator>
  <cp:lastModifiedBy>Administrator</cp:lastModifiedBy>
  <dcterms:modified xsi:type="dcterms:W3CDTF">2024-04-30T11:40:51Z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F594552DD99744D5BEE577ACF2860BDA_13</vt:lpwstr>
  </property>
</Properties>
</file>