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val="0"/>
          <w:sz w:val="44"/>
          <w:szCs w:val="44"/>
        </w:rPr>
      </w:pPr>
      <w:r>
        <w:rPr>
          <w:rFonts w:hint="default" w:ascii="Times New Roman" w:hAnsi="Times New Roman" w:eastAsia="方正小标宋简体" w:cs="Times New Roman"/>
          <w:b/>
          <w:bCs w:val="0"/>
          <w:sz w:val="44"/>
          <w:szCs w:val="44"/>
        </w:rPr>
        <w:t>济宁金易达商贸有限责任公司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小标宋简体" w:cs="Times New Roman"/>
          <w:b/>
          <w:bCs w:val="0"/>
          <w:sz w:val="32"/>
          <w:szCs w:val="32"/>
          <w:lang w:val="en-US" w:eastAsia="zh-CN"/>
        </w:rPr>
      </w:pPr>
      <w:r>
        <w:rPr>
          <w:rFonts w:hint="default" w:ascii="Times New Roman" w:hAnsi="Times New Roman" w:eastAsia="方正小标宋简体" w:cs="Times New Roman"/>
          <w:b/>
          <w:bCs w:val="0"/>
          <w:sz w:val="44"/>
          <w:szCs w:val="44"/>
        </w:rPr>
        <w:t>202</w:t>
      </w:r>
      <w:r>
        <w:rPr>
          <w:rFonts w:hint="default" w:ascii="Times New Roman" w:hAnsi="Times New Roman" w:eastAsia="方正小标宋简体" w:cs="Times New Roman"/>
          <w:b/>
          <w:bCs w:val="0"/>
          <w:sz w:val="44"/>
          <w:szCs w:val="44"/>
          <w:lang w:val="en-US" w:eastAsia="zh-CN"/>
        </w:rPr>
        <w:t>4</w:t>
      </w:r>
      <w:r>
        <w:rPr>
          <w:rFonts w:hint="default" w:ascii="Times New Roman" w:hAnsi="Times New Roman" w:eastAsia="方正小标宋简体" w:cs="Times New Roman"/>
          <w:b/>
          <w:bCs w:val="0"/>
          <w:sz w:val="44"/>
          <w:szCs w:val="44"/>
        </w:rPr>
        <w:t>年第</w:t>
      </w:r>
      <w:r>
        <w:rPr>
          <w:rFonts w:hint="default" w:ascii="Times New Roman" w:hAnsi="Times New Roman" w:eastAsia="方正小标宋简体" w:cs="Times New Roman"/>
          <w:b/>
          <w:bCs w:val="0"/>
          <w:sz w:val="44"/>
          <w:szCs w:val="44"/>
          <w:lang w:val="en-US" w:eastAsia="zh-CN"/>
        </w:rPr>
        <w:t>一</w:t>
      </w:r>
      <w:r>
        <w:rPr>
          <w:rFonts w:hint="default" w:ascii="Times New Roman" w:hAnsi="Times New Roman" w:eastAsia="方正小标宋简体" w:cs="Times New Roman"/>
          <w:b/>
          <w:bCs w:val="0"/>
          <w:sz w:val="44"/>
          <w:szCs w:val="44"/>
        </w:rPr>
        <w:t>季度财务等重大信息公</w:t>
      </w:r>
      <w:r>
        <w:rPr>
          <w:rFonts w:hint="eastAsia" w:ascii="Times New Roman" w:hAnsi="Times New Roman" w:eastAsia="方正小标宋简体" w:cs="Times New Roman"/>
          <w:b/>
          <w:bCs w:val="0"/>
          <w:sz w:val="44"/>
          <w:szCs w:val="44"/>
          <w:lang w:eastAsia="zh-CN"/>
        </w:rPr>
        <w:t>开</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公司名称：济宁金易达商贸有限责任公司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法定代表人：刘奉元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注册地址：山东省济宁市任城区仙营街道共青团北路济宁四和热力公司东门由南至北第四间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经营范围：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许可项目：烟草制品零售；食品销售。（依法须经批准的项目，经相关部门批准后方可开展经营活动，具体经营项目以相关部门批准文件或许可证件为准）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一般项目：食品销售（仅销售预包装食品）；市场营销策划；办公用品销售。（除依法须经批准的项目外，凭营业执照依法自主开展经营活动）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办公地址：山东省济宁市任城区共青团北路</w:t>
      </w:r>
      <w:r>
        <w:rPr>
          <w:rFonts w:hint="default" w:ascii="Times New Roman" w:hAnsi="Times New Roman" w:eastAsia="方正仿宋简体" w:cs="Times New Roman"/>
          <w:b/>
          <w:bCs w:val="0"/>
          <w:sz w:val="32"/>
          <w:szCs w:val="32"/>
        </w:rPr>
        <w:t>7-1</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邮政编码：</w:t>
      </w:r>
      <w:r>
        <w:rPr>
          <w:rFonts w:hint="default" w:ascii="Times New Roman" w:hAnsi="Times New Roman" w:eastAsia="方正仿宋简体" w:cs="Times New Roman"/>
          <w:b/>
          <w:bCs w:val="0"/>
          <w:sz w:val="32"/>
          <w:szCs w:val="32"/>
        </w:rPr>
        <w:t>272000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公司简介：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济宁金易达商贸有限责任公司成立于</w:t>
      </w:r>
      <w:r>
        <w:rPr>
          <w:rFonts w:hint="default" w:ascii="Times New Roman" w:hAnsi="Times New Roman" w:eastAsia="方正仿宋简体" w:cs="Times New Roman"/>
          <w:b/>
          <w:bCs w:val="0"/>
          <w:sz w:val="32"/>
          <w:szCs w:val="32"/>
        </w:rPr>
        <w:t>2006</w:t>
      </w:r>
      <w:r>
        <w:rPr>
          <w:rFonts w:hint="default" w:ascii="Times New Roman" w:hAnsi="Times New Roman" w:eastAsia="方正仿宋简体" w:cs="Times New Roman"/>
          <w:b/>
          <w:bCs w:val="0"/>
          <w:sz w:val="32"/>
          <w:szCs w:val="32"/>
        </w:rPr>
        <w:t>年，隶属于山东公用控股有限公司</w:t>
      </w:r>
      <w:r>
        <w:rPr>
          <w:rFonts w:hint="default" w:ascii="Times New Roman" w:hAnsi="Times New Roman" w:eastAsia="方正仿宋简体" w:cs="Times New Roman"/>
          <w:b/>
          <w:bCs w:val="0"/>
          <w:sz w:val="32"/>
          <w:szCs w:val="32"/>
        </w:rPr>
        <w:t>，是二级山东公用商业集团有限公司的三级单位</w:t>
      </w:r>
      <w:r>
        <w:rPr>
          <w:rFonts w:hint="default" w:ascii="Times New Roman" w:hAnsi="Times New Roman" w:eastAsia="方正仿宋简体" w:cs="Times New Roman"/>
          <w:b/>
          <w:bCs w:val="0"/>
          <w:sz w:val="32"/>
          <w:szCs w:val="32"/>
        </w:rPr>
        <w:t>，目前公司有在职优秀职工</w:t>
      </w:r>
      <w:r>
        <w:rPr>
          <w:rFonts w:hint="default" w:ascii="Times New Roman" w:hAnsi="Times New Roman" w:eastAsia="方正仿宋简体" w:cs="Times New Roman"/>
          <w:b/>
          <w:bCs w:val="0"/>
          <w:sz w:val="32"/>
          <w:szCs w:val="32"/>
        </w:rPr>
        <w:t>4</w:t>
      </w:r>
      <w:r>
        <w:rPr>
          <w:rFonts w:hint="default" w:ascii="Times New Roman" w:hAnsi="Times New Roman" w:eastAsia="方正仿宋简体" w:cs="Times New Roman"/>
          <w:b/>
          <w:bCs w:val="0"/>
          <w:sz w:val="32"/>
          <w:szCs w:val="32"/>
        </w:rPr>
        <w:t>人，招聘人员</w:t>
      </w:r>
      <w:r>
        <w:rPr>
          <w:rFonts w:hint="default" w:ascii="Times New Roman" w:hAnsi="Times New Roman" w:eastAsia="方正仿宋简体" w:cs="Times New Roman"/>
          <w:b/>
          <w:bCs w:val="0"/>
          <w:sz w:val="32"/>
          <w:szCs w:val="32"/>
        </w:rPr>
        <w:t>7</w:t>
      </w:r>
      <w:r>
        <w:rPr>
          <w:rFonts w:hint="default" w:ascii="Times New Roman" w:hAnsi="Times New Roman" w:eastAsia="方正仿宋简体" w:cs="Times New Roman"/>
          <w:b/>
          <w:bCs w:val="0"/>
          <w:sz w:val="32"/>
          <w:szCs w:val="32"/>
        </w:rPr>
        <w:t>名，其中专业营销人员</w:t>
      </w:r>
      <w:r>
        <w:rPr>
          <w:rFonts w:hint="default" w:ascii="Times New Roman" w:hAnsi="Times New Roman" w:eastAsia="方正仿宋简体" w:cs="Times New Roman"/>
          <w:b/>
          <w:bCs w:val="0"/>
          <w:sz w:val="32"/>
          <w:szCs w:val="32"/>
        </w:rPr>
        <w:t>3</w:t>
      </w:r>
      <w:r>
        <w:rPr>
          <w:rFonts w:hint="default" w:ascii="Times New Roman" w:hAnsi="Times New Roman" w:eastAsia="方正仿宋简体" w:cs="Times New Roman"/>
          <w:b/>
          <w:bCs w:val="0"/>
          <w:sz w:val="32"/>
          <w:szCs w:val="32"/>
        </w:rPr>
        <w:t>名，是济宁五粮液专卖店经销商，依托五粮液旗舰店，成立了</w:t>
      </w:r>
      <w:r>
        <w:rPr>
          <w:rFonts w:hint="default" w:ascii="Times New Roman" w:hAnsi="Times New Roman" w:eastAsia="方正仿宋简体" w:cs="Times New Roman"/>
          <w:b/>
          <w:bCs w:val="0"/>
          <w:sz w:val="32"/>
          <w:szCs w:val="32"/>
          <w:lang w:val="en-US" w:eastAsia="zh-CN"/>
        </w:rPr>
        <w:t>金易达</w:t>
      </w:r>
      <w:r>
        <w:rPr>
          <w:rFonts w:hint="default" w:ascii="Times New Roman" w:hAnsi="Times New Roman" w:eastAsia="方正仿宋简体" w:cs="Times New Roman"/>
          <w:b/>
          <w:bCs w:val="0"/>
          <w:sz w:val="32"/>
          <w:szCs w:val="32"/>
        </w:rPr>
        <w:t>名酒综合店。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本公司秉承服务第一信誉第一的经营理念，经营多年来未有一次消费者投诉，销售业绩逐年上升，公司的宗旨是品质有保障，服务无瑕疵，公司的经营理念是以品牌谋发展，以服务赢市场。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二、202</w:t>
      </w:r>
      <w:r>
        <w:rPr>
          <w:rFonts w:hint="default"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年第</w:t>
      </w:r>
      <w:r>
        <w:rPr>
          <w:rFonts w:hint="default" w:ascii="Times New Roman" w:hAnsi="Times New Roman" w:eastAsia="方正黑体简体" w:cs="Times New Roman"/>
          <w:b/>
          <w:bCs w:val="0"/>
          <w:sz w:val="32"/>
          <w:szCs w:val="32"/>
          <w:lang w:val="en-US" w:eastAsia="zh-CN"/>
        </w:rPr>
        <w:t>一</w:t>
      </w:r>
      <w:r>
        <w:rPr>
          <w:rFonts w:hint="default" w:ascii="Times New Roman" w:hAnsi="Times New Roman" w:eastAsia="方正黑体简体" w:cs="Times New Roman"/>
          <w:b/>
          <w:bCs w:val="0"/>
          <w:sz w:val="32"/>
          <w:szCs w:val="32"/>
        </w:rPr>
        <w:t>季度主要会计数据和财务指标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sz w:val="32"/>
          <w:szCs w:val="32"/>
        </w:rPr>
        <w:t>1</w:t>
      </w:r>
      <w:r>
        <w:rPr>
          <w:rFonts w:hint="eastAsia" w:ascii="Times New Roman" w:hAnsi="Times New Roman" w:eastAsia="方正仿宋简体" w:cs="Times New Roman"/>
          <w:b/>
          <w:bCs w:val="0"/>
          <w:sz w:val="32"/>
          <w:szCs w:val="32"/>
          <w:lang w:val="en-US" w:eastAsia="zh-CN"/>
        </w:rPr>
        <w:t>.</w:t>
      </w:r>
      <w:r>
        <w:rPr>
          <w:rFonts w:hint="default" w:ascii="Times New Roman" w:hAnsi="Times New Roman" w:eastAsia="方正仿宋简体" w:cs="Times New Roman"/>
          <w:b/>
          <w:bCs w:val="0"/>
          <w:sz w:val="32"/>
          <w:szCs w:val="32"/>
        </w:rPr>
        <w:t>资</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产总额</w:t>
      </w:r>
      <w:r>
        <w:rPr>
          <w:rFonts w:hint="default" w:ascii="Times New Roman" w:hAnsi="Times New Roman" w:eastAsia="方正仿宋简体" w:cs="Times New Roman"/>
          <w:b/>
          <w:bCs w:val="0"/>
          <w:sz w:val="32"/>
          <w:szCs w:val="32"/>
          <w:lang w:val="en-US" w:eastAsia="zh-CN"/>
        </w:rPr>
        <w:t>2957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60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万元，增幅为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负债总额：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2707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53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所有者权益：</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250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4</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913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142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13%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5</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营业总成本：</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905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161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15%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6</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300%；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7</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净利润：</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万元，同比增加</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减幅为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300%。</w:t>
      </w:r>
    </w:p>
    <w:p>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b/>
          <w:bCs w:val="0"/>
          <w:sz w:val="32"/>
          <w:szCs w:val="32"/>
        </w:rPr>
        <w:t>三、202</w:t>
      </w:r>
      <w:r>
        <w:rPr>
          <w:rFonts w:hint="default"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年第</w:t>
      </w:r>
      <w:r>
        <w:rPr>
          <w:rFonts w:hint="default" w:ascii="Times New Roman" w:hAnsi="Times New Roman" w:eastAsia="方正黑体简体" w:cs="Times New Roman"/>
          <w:b/>
          <w:bCs w:val="0"/>
          <w:sz w:val="32"/>
          <w:szCs w:val="32"/>
          <w:lang w:val="en-US" w:eastAsia="zh-CN"/>
        </w:rPr>
        <w:t>一</w:t>
      </w:r>
      <w:r>
        <w:rPr>
          <w:rFonts w:hint="default" w:ascii="Times New Roman" w:hAnsi="Times New Roman" w:eastAsia="方正黑体简体" w:cs="Times New Roman"/>
          <w:b/>
          <w:bCs w:val="0"/>
          <w:sz w:val="32"/>
          <w:szCs w:val="32"/>
        </w:rPr>
        <w:t>季度财务预算执行情况</w:t>
      </w:r>
      <w:r>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913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万元，完成年度预算的</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C850FD7"/>
    <w:rsid w:val="004E0863"/>
    <w:rsid w:val="00933797"/>
    <w:rsid w:val="009953A7"/>
    <w:rsid w:val="02565BE9"/>
    <w:rsid w:val="06E2755D"/>
    <w:rsid w:val="07D478A0"/>
    <w:rsid w:val="07F43C62"/>
    <w:rsid w:val="0A64315D"/>
    <w:rsid w:val="0AAF0151"/>
    <w:rsid w:val="0C850FD7"/>
    <w:rsid w:val="0FA7589A"/>
    <w:rsid w:val="14281B0A"/>
    <w:rsid w:val="15C70A44"/>
    <w:rsid w:val="16D01B7A"/>
    <w:rsid w:val="18453242"/>
    <w:rsid w:val="1AA45716"/>
    <w:rsid w:val="1B1C29B9"/>
    <w:rsid w:val="1DE01753"/>
    <w:rsid w:val="1E480248"/>
    <w:rsid w:val="1E8F3F05"/>
    <w:rsid w:val="20653333"/>
    <w:rsid w:val="214C77D9"/>
    <w:rsid w:val="221B014E"/>
    <w:rsid w:val="223835CA"/>
    <w:rsid w:val="23733FB9"/>
    <w:rsid w:val="24FD396E"/>
    <w:rsid w:val="263749FA"/>
    <w:rsid w:val="26F7280B"/>
    <w:rsid w:val="299B16C5"/>
    <w:rsid w:val="29FF65A7"/>
    <w:rsid w:val="2B710DDE"/>
    <w:rsid w:val="2C4B162F"/>
    <w:rsid w:val="31CC3212"/>
    <w:rsid w:val="323F1C36"/>
    <w:rsid w:val="35165BF2"/>
    <w:rsid w:val="36537489"/>
    <w:rsid w:val="36A16950"/>
    <w:rsid w:val="37137744"/>
    <w:rsid w:val="3B6039FB"/>
    <w:rsid w:val="3D16142C"/>
    <w:rsid w:val="3E467EA9"/>
    <w:rsid w:val="3F88629F"/>
    <w:rsid w:val="40C8729B"/>
    <w:rsid w:val="42220C2D"/>
    <w:rsid w:val="422479A8"/>
    <w:rsid w:val="43D561DF"/>
    <w:rsid w:val="45C73FC5"/>
    <w:rsid w:val="47DE43F9"/>
    <w:rsid w:val="480D0C7E"/>
    <w:rsid w:val="485B584C"/>
    <w:rsid w:val="48E7672C"/>
    <w:rsid w:val="49F96717"/>
    <w:rsid w:val="4B06733D"/>
    <w:rsid w:val="4C786019"/>
    <w:rsid w:val="4D266C18"/>
    <w:rsid w:val="4E404914"/>
    <w:rsid w:val="4F624D5E"/>
    <w:rsid w:val="50B12FFC"/>
    <w:rsid w:val="514053BD"/>
    <w:rsid w:val="5AD94528"/>
    <w:rsid w:val="5D767FBC"/>
    <w:rsid w:val="5DC42740"/>
    <w:rsid w:val="5E0814B6"/>
    <w:rsid w:val="60056835"/>
    <w:rsid w:val="60172FFB"/>
    <w:rsid w:val="633D546F"/>
    <w:rsid w:val="6578278E"/>
    <w:rsid w:val="67B75973"/>
    <w:rsid w:val="67C73559"/>
    <w:rsid w:val="6B3E5539"/>
    <w:rsid w:val="6D7C2C4D"/>
    <w:rsid w:val="6EED5F9B"/>
    <w:rsid w:val="6EFE1F56"/>
    <w:rsid w:val="711041C2"/>
    <w:rsid w:val="714A74B9"/>
    <w:rsid w:val="71744EEB"/>
    <w:rsid w:val="73C844CF"/>
    <w:rsid w:val="74273CFD"/>
    <w:rsid w:val="75B94E29"/>
    <w:rsid w:val="76C57570"/>
    <w:rsid w:val="78236589"/>
    <w:rsid w:val="791D4E87"/>
    <w:rsid w:val="7922271C"/>
    <w:rsid w:val="7AC90785"/>
    <w:rsid w:val="7EEF2A32"/>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148</Words>
  <Characters>845</Characters>
  <Lines>7</Lines>
  <Paragraphs>1</Paragraphs>
  <TotalTime>132</TotalTime>
  <ScaleCrop>false</ScaleCrop>
  <LinksUpToDate>false</LinksUpToDate>
  <CharactersWithSpaces>992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Administrator</cp:lastModifiedBy>
  <dcterms:modified xsi:type="dcterms:W3CDTF">2024-04-30T11:43:44Z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E33664F841094F608122C1E1A6CCD56B_13</vt:lpwstr>
  </property>
</Properties>
</file>