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济宁市德信水利工程质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量与安全检测有限公司2023年中期财务等重大信息公开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公司基本情况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公司名称：济宁市德信水利工程质量与安全检测有限公司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型：有限责任公司(非自然人投资或控股的法人独资)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李超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注册资金：伍拾万元整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注册地址：济宁市车站南路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经营范围：工程管理服务，水利相关咨询服务，水利工程质量检测，建设工程质量检测，混凝土工程质量检测，岩土工程质量检测，金属结构质量检测，量测质量检测，工程项目运行管护，工程项目维修养护，工程项目技术咨询，物业管理，保洁服务。(依法须经批准的项目，经相关部门批准后方可开展经营活动)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济宁市德信水利工程质量与安全检测有限公司成立于2011年1月，由山东公用水利发展集团有限公司独自出资。2021年3 月通过了S090001质量管理体系S14001环境管理体系ISO45001职业健康安全管理体系认证。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主营业务为工程项目运行管护、工程项目维修养护等业务。现有三个运行管理项目部济宁市南跃进沟提水站工程运行管理项目、南水北调东线一期工程济宁市截污导流工程运行管理项目、市截污导流蓄水区人工湿地水质净化工程运行管理项目。公司自成立以来先后获得多次奖励，2016年获得中国水利工程协会颁发二等奖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2017年获得中国水利工程协会颁发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I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成果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2020年11月被中国水利工程协会评为水利建设市场主体信用评价为AA级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2021年4月获得山东省水利厅、山东省总工会颁发水利工程优秀质量管理I成果等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公司倍加珍借每一份荣誉，坚持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科学公正，诚信精准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的质量方针，以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严谨高效、热情、尽责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为公司的服务宗旨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竭诚为您提供更好的服务，力求做到最好。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主要会计数据和财务指标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3" w:firstLineChars="200"/>
        <w:jc w:val="center"/>
        <w:textAlignment w:val="auto"/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2023年中期主要财务数据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单位：人民币万元</w:t>
      </w:r>
    </w:p>
    <w:tbl>
      <w:tblPr>
        <w:tblStyle w:val="2"/>
        <w:tblW w:w="93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2906"/>
        <w:gridCol w:w="29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上期金额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199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124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75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864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844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774</w:t>
            </w:r>
          </w:p>
        </w:tc>
      </w:tr>
    </w:tbl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财务预算执行情况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2023年中期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实现营业总收入199万元，完成年度预算的45%；实现利润总额75万元，完成年度预算的52%；实现净利润70万元，完成年度预算的52%。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中期内发生的重大事项及对公司的影响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lNTlkMmJlMmUxZDUwYzA1MDA0NzA2NGFhN2RiMWUifQ=="/>
  </w:docVars>
  <w:rsids>
    <w:rsidRoot w:val="00000000"/>
    <w:rsid w:val="04A844E4"/>
    <w:rsid w:val="129315AC"/>
    <w:rsid w:val="13497D61"/>
    <w:rsid w:val="23092C0E"/>
    <w:rsid w:val="241F52FF"/>
    <w:rsid w:val="25587FAA"/>
    <w:rsid w:val="2CCD64E8"/>
    <w:rsid w:val="3ADF0B14"/>
    <w:rsid w:val="41BF48E8"/>
    <w:rsid w:val="58397FAA"/>
    <w:rsid w:val="61E7244E"/>
    <w:rsid w:val="6B756129"/>
    <w:rsid w:val="75A30F90"/>
    <w:rsid w:val="7B2070DF"/>
    <w:rsid w:val="7CC6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828</Words>
  <Characters>906</Characters>
  <Lines>0</Lines>
  <Paragraphs>0</Paragraphs>
  <TotalTime>0</TotalTime>
  <ScaleCrop>false</ScaleCrop>
  <LinksUpToDate>false</LinksUpToDate>
  <CharactersWithSpaces>912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2023-08-24T04:08:00Z</dcterms:created>
  <dc:creator>联想电脑</dc:creator>
  <cp:lastModifiedBy>张娜</cp:lastModifiedBy>
  <cp:lastPrinted>2023-08-28T03:22:00Z</cp:lastPrinted>
  <dcterms:modified xsi:type="dcterms:W3CDTF">2023-08-31T10:04:58Z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1FFF17E4713D426C88F79E1E7D1E9847_12</vt:lpwstr>
  </property>
</Properties>
</file>