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zh-CN" w:bidi="zh-CN"/>
        </w:rPr>
      </w:pPr>
      <w:r>
        <w:rPr>
          <w:rFonts w:hint="default" w:ascii="Times New Roman" w:hAnsi="Times New Roman" w:eastAsia="方正小标宋简体" w:cs="Times New Roman"/>
          <w:b/>
          <w:bCs/>
          <w:kern w:val="0"/>
          <w:sz w:val="44"/>
          <w:szCs w:val="44"/>
          <w:lang w:val="zh-CN" w:bidi="zh-CN"/>
        </w:rPr>
        <w:t>山东公用</w:t>
      </w:r>
      <w:r>
        <w:rPr>
          <w:rFonts w:hint="default" w:ascii="Times New Roman" w:hAnsi="Times New Roman" w:eastAsia="方正小标宋简体" w:cs="Times New Roman"/>
          <w:b/>
          <w:bCs/>
          <w:kern w:val="0"/>
          <w:sz w:val="44"/>
          <w:szCs w:val="44"/>
          <w:lang w:val="en-US" w:eastAsia="zh-CN" w:bidi="zh-CN"/>
        </w:rPr>
        <w:t>水污染治理</w:t>
      </w:r>
      <w:r>
        <w:rPr>
          <w:rFonts w:hint="default" w:ascii="Times New Roman" w:hAnsi="Times New Roman" w:eastAsia="方正小标宋简体" w:cs="Times New Roman"/>
          <w:b/>
          <w:bCs/>
          <w:kern w:val="0"/>
          <w:sz w:val="44"/>
          <w:szCs w:val="44"/>
          <w:lang w:val="zh-CN" w:bidi="zh-CN"/>
        </w:rPr>
        <w:t xml:space="preserve">有限公司 </w:t>
      </w:r>
    </w:p>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zh-CN" w:bidi="zh-CN"/>
        </w:rPr>
      </w:pPr>
      <w:r>
        <w:rPr>
          <w:rFonts w:hint="default" w:ascii="Times New Roman" w:hAnsi="Times New Roman" w:eastAsia="方正小标宋简体" w:cs="Times New Roman"/>
          <w:b/>
          <w:bCs/>
          <w:kern w:val="0"/>
          <w:sz w:val="44"/>
          <w:szCs w:val="44"/>
          <w:lang w:val="zh-CN" w:bidi="zh-CN"/>
        </w:rPr>
        <w:t>202</w:t>
      </w:r>
      <w:r>
        <w:rPr>
          <w:rFonts w:hint="default" w:ascii="Times New Roman" w:hAnsi="Times New Roman" w:eastAsia="方正小标宋简体" w:cs="Times New Roman"/>
          <w:b/>
          <w:bCs/>
          <w:kern w:val="0"/>
          <w:sz w:val="44"/>
          <w:szCs w:val="44"/>
          <w:lang w:val="en-US" w:eastAsia="zh-CN" w:bidi="zh-CN"/>
        </w:rPr>
        <w:t>3</w:t>
      </w:r>
      <w:r>
        <w:rPr>
          <w:rFonts w:hint="default" w:ascii="Times New Roman" w:hAnsi="Times New Roman" w:eastAsia="方正小标宋简体" w:cs="Times New Roman"/>
          <w:b/>
          <w:bCs/>
          <w:kern w:val="0"/>
          <w:sz w:val="44"/>
          <w:szCs w:val="44"/>
          <w:lang w:val="zh-CN" w:bidi="zh-CN"/>
        </w:rPr>
        <w:t>年</w:t>
      </w:r>
      <w:r>
        <w:rPr>
          <w:rFonts w:hint="default" w:ascii="Times New Roman" w:hAnsi="Times New Roman" w:eastAsia="方正小标宋简体" w:cs="Times New Roman"/>
          <w:b/>
          <w:bCs/>
          <w:kern w:val="0"/>
          <w:sz w:val="44"/>
          <w:szCs w:val="44"/>
          <w:lang w:val="en-US" w:eastAsia="zh-CN" w:bidi="zh-CN"/>
        </w:rPr>
        <w:t>中期</w:t>
      </w:r>
      <w:r>
        <w:rPr>
          <w:rFonts w:hint="default" w:ascii="Times New Roman" w:hAnsi="Times New Roman" w:eastAsia="方正小标宋简体" w:cs="Times New Roman"/>
          <w:b/>
          <w:bCs/>
          <w:kern w:val="0"/>
          <w:sz w:val="44"/>
          <w:szCs w:val="44"/>
          <w:lang w:val="zh-CN" w:bidi="zh-CN"/>
        </w:rPr>
        <w:t>财务等重大信息公开</w:t>
      </w:r>
    </w:p>
    <w:p>
      <w:pPr>
        <w:keepNext w:val="0"/>
        <w:keepLines w:val="0"/>
        <w:pageBreakBefore w:val="0"/>
        <w:widowControl w:val="0"/>
        <w:kinsoku/>
        <w:wordWrap/>
        <w:overflowPunct/>
        <w:topLinePunct w:val="0"/>
        <w:autoSpaceDE/>
        <w:autoSpaceDN/>
        <w:bidi w:val="0"/>
        <w:adjustRightInd/>
        <w:spacing w:line="600" w:lineRule="exact"/>
        <w:textAlignment w:val="auto"/>
        <w:rPr>
          <w:rFonts w:hint="default" w:ascii="Times New Roman" w:hAnsi="Times New Roman" w:eastAsia="方正仿宋简体" w:cs="Times New Roman"/>
          <w:b/>
          <w:bCs/>
          <w:sz w:val="32"/>
          <w:szCs w:val="32"/>
        </w:rPr>
      </w:pPr>
      <w:r>
        <w:rPr>
          <w:rFonts w:hint="eastAsia" w:ascii="方正仿宋简体" w:hAnsi="方正仿宋简体" w:eastAsia="方正仿宋简体" w:cs="方正仿宋简体"/>
          <w:b/>
          <w:bCs/>
          <w:sz w:val="32"/>
          <w:szCs w:val="32"/>
        </w:rPr>
        <w:t xml:space="preserve"> </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 xml:space="preserve">一、公司基本情况 </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简体" w:hAnsi="方正楷体简体" w:eastAsia="方正楷体简体" w:cs="方正楷体简体"/>
          <w:b/>
          <w:bCs/>
          <w:kern w:val="0"/>
          <w:sz w:val="32"/>
          <w:szCs w:val="32"/>
          <w:lang w:val="en-US" w:bidi="zh-CN"/>
        </w:rPr>
      </w:pPr>
      <w:r>
        <w:rPr>
          <w:rFonts w:hint="eastAsia" w:ascii="方正楷体简体" w:hAnsi="方正楷体简体" w:eastAsia="方正楷体简体" w:cs="方正楷体简体"/>
          <w:b/>
          <w:bCs/>
          <w:kern w:val="0"/>
          <w:sz w:val="32"/>
          <w:szCs w:val="32"/>
          <w:lang w:val="en-US" w:bidi="zh-CN"/>
        </w:rPr>
        <w:t>（一）基本信息</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1.公司名称：山东公用水污染治理有限公司</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2.法定代表人：白树雷</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3.注册地址：山东省济宁市任城区古槐街道红星中路23号</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4.经营范围：经营江、河、湖泊、水库及地下水、地表水的污染综合治理，城市、农村生活污水处理基础设施建设与运营。</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简体" w:hAnsi="方正楷体简体" w:eastAsia="方正楷体简体" w:cs="方正楷体简体"/>
          <w:b/>
          <w:bCs/>
          <w:kern w:val="0"/>
          <w:sz w:val="32"/>
          <w:szCs w:val="32"/>
          <w:lang w:val="en-US" w:bidi="zh-CN"/>
        </w:rPr>
      </w:pPr>
      <w:r>
        <w:rPr>
          <w:rFonts w:hint="eastAsia" w:ascii="方正楷体简体" w:hAnsi="方正楷体简体" w:eastAsia="方正楷体简体" w:cs="方正楷体简体"/>
          <w:b/>
          <w:bCs/>
          <w:kern w:val="0"/>
          <w:sz w:val="32"/>
          <w:szCs w:val="32"/>
          <w:lang w:val="en-US" w:bidi="zh-CN"/>
        </w:rPr>
        <w:t>（二）公司简介</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黑体简体" w:cs="Times New Roman"/>
          <w:b/>
          <w:bCs/>
          <w:sz w:val="32"/>
          <w:szCs w:val="32"/>
        </w:rPr>
      </w:pPr>
      <w:r>
        <w:rPr>
          <w:rFonts w:hint="default" w:ascii="Times New Roman" w:hAnsi="Times New Roman" w:eastAsia="方正仿宋简体" w:cs="Times New Roman"/>
          <w:b/>
          <w:bCs/>
          <w:sz w:val="32"/>
          <w:szCs w:val="32"/>
        </w:rPr>
        <w:t>山东公用水污染治理有限公司（以下简称“公司”）由山东公用控股有限公司和中国铁工投资建设集团有限公司共同出资成立。公司成立于2020年5月，注册资金7.1亿元，同时在各县市区成立分公司，组成工作专班，全面统筹协调。2020年，经济宁市人民政府授权，济宁市城乡水务局与公司签订特许经营协议，具体负责济宁市农村生活污水治理项目的投资建设运营。</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二、主要会计数据和财务指标（截至到202</w:t>
      </w:r>
      <w:r>
        <w:rPr>
          <w:rFonts w:hint="default" w:ascii="Times New Roman" w:hAnsi="Times New Roman" w:eastAsia="方正黑体简体" w:cs="Times New Roman"/>
          <w:b/>
          <w:bCs/>
          <w:sz w:val="32"/>
          <w:szCs w:val="32"/>
          <w:lang w:val="en-US" w:eastAsia="zh-CN"/>
        </w:rPr>
        <w:t>3</w:t>
      </w:r>
      <w:r>
        <w:rPr>
          <w:rFonts w:hint="default" w:ascii="Times New Roman" w:hAnsi="Times New Roman" w:eastAsia="方正黑体简体" w:cs="Times New Roman"/>
          <w:b/>
          <w:bCs/>
          <w:sz w:val="32"/>
          <w:szCs w:val="32"/>
        </w:rPr>
        <w:t>年</w:t>
      </w:r>
      <w:r>
        <w:rPr>
          <w:rFonts w:hint="default" w:ascii="Times New Roman" w:hAnsi="Times New Roman" w:eastAsia="方正黑体简体" w:cs="Times New Roman"/>
          <w:b/>
          <w:bCs/>
          <w:sz w:val="32"/>
          <w:szCs w:val="32"/>
          <w:lang w:val="en-US" w:eastAsia="zh-CN"/>
        </w:rPr>
        <w:t>6</w:t>
      </w:r>
      <w:r>
        <w:rPr>
          <w:rFonts w:hint="default" w:ascii="Times New Roman" w:hAnsi="Times New Roman" w:eastAsia="方正黑体简体" w:cs="Times New Roman"/>
          <w:b/>
          <w:bCs/>
          <w:sz w:val="32"/>
          <w:szCs w:val="32"/>
        </w:rPr>
        <w:t>月3</w:t>
      </w:r>
      <w:r>
        <w:rPr>
          <w:rFonts w:hint="default" w:ascii="Times New Roman" w:hAnsi="Times New Roman" w:eastAsia="方正黑体简体" w:cs="Times New Roman"/>
          <w:b/>
          <w:bCs/>
          <w:sz w:val="32"/>
          <w:szCs w:val="32"/>
          <w:lang w:val="en-US" w:eastAsia="zh-CN"/>
        </w:rPr>
        <w:t>0</w:t>
      </w:r>
      <w:r>
        <w:rPr>
          <w:rFonts w:hint="default" w:ascii="Times New Roman" w:hAnsi="Times New Roman" w:eastAsia="方正黑体简体" w:cs="Times New Roman"/>
          <w:b/>
          <w:bCs/>
          <w:sz w:val="32"/>
          <w:szCs w:val="32"/>
        </w:rPr>
        <w:t>日）</w:t>
      </w:r>
    </w:p>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ind w:firstLine="7228" w:firstLineChars="2400"/>
        <w:jc w:val="both"/>
        <w:textAlignment w:val="auto"/>
        <w:rPr>
          <w:rFonts w:hint="default" w:ascii="方正楷体简体" w:hAnsi="方正楷体简体" w:eastAsia="方正楷体简体" w:cs="方正楷体简体"/>
          <w:b/>
          <w:bCs/>
          <w:kern w:val="0"/>
          <w:sz w:val="30"/>
          <w:szCs w:val="30"/>
          <w:lang w:val="en-US" w:eastAsia="zh-CN" w:bidi="zh-CN"/>
        </w:rPr>
      </w:pPr>
      <w:r>
        <w:rPr>
          <w:rFonts w:hint="default" w:ascii="方正楷体简体" w:hAnsi="方正楷体简体" w:eastAsia="方正楷体简体" w:cs="方正楷体简体"/>
          <w:b/>
          <w:bCs/>
          <w:kern w:val="0"/>
          <w:sz w:val="30"/>
          <w:szCs w:val="30"/>
          <w:lang w:val="en-US" w:eastAsia="zh-CN" w:bidi="zh-CN"/>
        </w:rPr>
        <w:t>单位：万元</w:t>
      </w:r>
    </w:p>
    <w:tbl>
      <w:tblPr>
        <w:tblStyle w:val="5"/>
        <w:tblW w:w="0" w:type="auto"/>
        <w:tblInd w:w="1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72"/>
        <w:gridCol w:w="4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2"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bidi="ar-SA"/>
              </w:rPr>
              <w:t>营业总收入</w:t>
            </w:r>
          </w:p>
        </w:tc>
        <w:tc>
          <w:tcPr>
            <w:tcW w:w="4298"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kern w:val="0"/>
                <w:sz w:val="32"/>
                <w:szCs w:val="32"/>
                <w:lang w:val="en-US" w:eastAsia="zh-CN" w:bidi="ar-SA"/>
              </w:rPr>
            </w:pPr>
            <w:r>
              <w:rPr>
                <w:rFonts w:hint="default" w:ascii="Times New Roman" w:hAnsi="Times New Roman" w:eastAsia="方正仿宋简体" w:cs="Times New Roman"/>
                <w:b/>
                <w:bCs/>
                <w:color w:val="000000"/>
                <w:kern w:val="0"/>
                <w:sz w:val="32"/>
                <w:szCs w:val="32"/>
                <w:lang w:val="en-US" w:eastAsia="zh-CN" w:bidi="ar-SA"/>
              </w:rPr>
              <w:t>10,469.42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2"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bidi="ar-SA"/>
              </w:rPr>
              <w:t>营业总成本</w:t>
            </w:r>
          </w:p>
        </w:tc>
        <w:tc>
          <w:tcPr>
            <w:tcW w:w="4298"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kern w:val="0"/>
                <w:sz w:val="32"/>
                <w:szCs w:val="32"/>
                <w:lang w:val="en-US" w:eastAsia="zh-CN" w:bidi="ar-SA"/>
              </w:rPr>
            </w:pPr>
            <w:r>
              <w:rPr>
                <w:rFonts w:hint="default" w:ascii="Times New Roman" w:hAnsi="Times New Roman" w:eastAsia="方正仿宋简体" w:cs="Times New Roman"/>
                <w:b/>
                <w:bCs/>
                <w:color w:val="000000"/>
                <w:kern w:val="0"/>
                <w:sz w:val="32"/>
                <w:szCs w:val="32"/>
                <w:lang w:val="en-US" w:eastAsia="zh-CN" w:bidi="ar-SA"/>
              </w:rPr>
              <w:t>10,126.24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2"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bidi="ar-SA"/>
              </w:rPr>
              <w:t>利润总额</w:t>
            </w:r>
          </w:p>
        </w:tc>
        <w:tc>
          <w:tcPr>
            <w:tcW w:w="4298"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kern w:val="0"/>
                <w:sz w:val="32"/>
                <w:szCs w:val="32"/>
                <w:lang w:val="en-US" w:eastAsia="zh-CN" w:bidi="ar-SA"/>
              </w:rPr>
            </w:pPr>
            <w:r>
              <w:rPr>
                <w:rFonts w:hint="default" w:ascii="Times New Roman" w:hAnsi="Times New Roman" w:eastAsia="方正仿宋简体" w:cs="Times New Roman"/>
                <w:b/>
                <w:bCs/>
                <w:color w:val="000000"/>
                <w:kern w:val="0"/>
                <w:sz w:val="32"/>
                <w:szCs w:val="32"/>
                <w:lang w:val="en-US" w:eastAsia="zh-CN" w:bidi="ar-SA"/>
              </w:rPr>
              <w:t>361.09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2"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bidi="ar-SA"/>
              </w:rPr>
              <w:t>净利润</w:t>
            </w:r>
          </w:p>
        </w:tc>
        <w:tc>
          <w:tcPr>
            <w:tcW w:w="4298"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kern w:val="0"/>
                <w:sz w:val="32"/>
                <w:szCs w:val="32"/>
                <w:lang w:val="en-US" w:eastAsia="zh-CN" w:bidi="ar-SA"/>
              </w:rPr>
            </w:pPr>
            <w:r>
              <w:rPr>
                <w:rFonts w:hint="default" w:ascii="Times New Roman" w:hAnsi="Times New Roman" w:eastAsia="方正仿宋简体" w:cs="Times New Roman"/>
                <w:b/>
                <w:bCs/>
                <w:color w:val="000000"/>
                <w:kern w:val="0"/>
                <w:sz w:val="32"/>
                <w:szCs w:val="32"/>
                <w:lang w:val="en-US" w:eastAsia="zh-CN" w:bidi="ar-SA"/>
              </w:rPr>
              <w:t>361.09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2"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bidi="ar-SA"/>
              </w:rPr>
              <w:t>资产总额</w:t>
            </w:r>
          </w:p>
        </w:tc>
        <w:tc>
          <w:tcPr>
            <w:tcW w:w="4298"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kern w:val="0"/>
                <w:sz w:val="32"/>
                <w:szCs w:val="32"/>
                <w:lang w:val="en-US" w:eastAsia="zh-CN" w:bidi="ar-SA"/>
              </w:rPr>
            </w:pPr>
            <w:r>
              <w:rPr>
                <w:rFonts w:hint="default" w:ascii="Times New Roman" w:hAnsi="Times New Roman" w:eastAsia="方正仿宋简体" w:cs="Times New Roman"/>
                <w:b/>
                <w:bCs/>
                <w:color w:val="000000"/>
                <w:kern w:val="0"/>
                <w:sz w:val="32"/>
                <w:szCs w:val="32"/>
                <w:lang w:val="en-US" w:eastAsia="zh-CN" w:bidi="ar-SA"/>
              </w:rPr>
              <w:t>410,998.59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2"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bidi="ar-SA"/>
              </w:rPr>
              <w:t>负债总额</w:t>
            </w:r>
          </w:p>
        </w:tc>
        <w:tc>
          <w:tcPr>
            <w:tcW w:w="4298"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kern w:val="0"/>
                <w:sz w:val="32"/>
                <w:szCs w:val="32"/>
                <w:lang w:val="en-US" w:eastAsia="zh-CN" w:bidi="ar-SA"/>
              </w:rPr>
            </w:pPr>
            <w:r>
              <w:rPr>
                <w:rFonts w:hint="default" w:ascii="Times New Roman" w:hAnsi="Times New Roman" w:eastAsia="方正仿宋简体" w:cs="Times New Roman"/>
                <w:b/>
                <w:bCs/>
                <w:color w:val="000000"/>
                <w:kern w:val="0"/>
                <w:sz w:val="32"/>
                <w:szCs w:val="32"/>
                <w:lang w:val="en-US" w:eastAsia="zh-CN" w:bidi="ar-SA"/>
              </w:rPr>
              <w:t>338,640.89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2"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bidi="ar-SA"/>
              </w:rPr>
              <w:t>所有者权益</w:t>
            </w:r>
          </w:p>
        </w:tc>
        <w:tc>
          <w:tcPr>
            <w:tcW w:w="4298"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kern w:val="0"/>
                <w:sz w:val="32"/>
                <w:szCs w:val="32"/>
                <w:lang w:val="en-US" w:eastAsia="zh-CN" w:bidi="ar-SA"/>
              </w:rPr>
            </w:pPr>
            <w:r>
              <w:rPr>
                <w:rFonts w:hint="default" w:ascii="Times New Roman" w:hAnsi="Times New Roman" w:eastAsia="方正仿宋简体" w:cs="Times New Roman"/>
                <w:b/>
                <w:bCs/>
                <w:color w:val="000000"/>
                <w:kern w:val="0"/>
                <w:sz w:val="32"/>
                <w:szCs w:val="32"/>
                <w:lang w:val="en-US" w:eastAsia="zh-CN" w:bidi="ar-SA"/>
              </w:rPr>
              <w:t>72,357.70</w:t>
            </w:r>
          </w:p>
        </w:tc>
      </w:tr>
    </w:tbl>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三、财务预算执行情况</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1.营业收入：本年预算</w:t>
      </w:r>
      <w:r>
        <w:rPr>
          <w:rFonts w:hint="default" w:ascii="Times New Roman" w:hAnsi="Times New Roman" w:eastAsia="方正仿宋简体" w:cs="Times New Roman"/>
          <w:b/>
          <w:bCs/>
          <w:sz w:val="32"/>
          <w:szCs w:val="32"/>
          <w:lang w:val="en-US" w:eastAsia="zh-CN"/>
        </w:rPr>
        <w:t>20505.00</w:t>
      </w:r>
      <w:r>
        <w:rPr>
          <w:rFonts w:hint="default" w:ascii="Times New Roman" w:hAnsi="Times New Roman" w:eastAsia="方正仿宋简体" w:cs="Times New Roman"/>
          <w:b/>
          <w:bCs/>
          <w:sz w:val="32"/>
          <w:szCs w:val="32"/>
        </w:rPr>
        <w:t>万元，截至到202</w:t>
      </w: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月3</w:t>
      </w:r>
      <w:r>
        <w:rPr>
          <w:rFonts w:hint="default" w:ascii="Times New Roman" w:hAnsi="Times New Roman" w:eastAsia="方正仿宋简体" w:cs="Times New Roman"/>
          <w:b/>
          <w:bCs/>
          <w:sz w:val="32"/>
          <w:szCs w:val="32"/>
          <w:lang w:val="en-US" w:eastAsia="zh-CN"/>
        </w:rPr>
        <w:t>0</w:t>
      </w:r>
      <w:r>
        <w:rPr>
          <w:rFonts w:hint="default" w:ascii="Times New Roman" w:hAnsi="Times New Roman" w:eastAsia="方正仿宋简体" w:cs="Times New Roman"/>
          <w:b/>
          <w:bCs/>
          <w:sz w:val="32"/>
          <w:szCs w:val="32"/>
        </w:rPr>
        <w:t>日，完成</w:t>
      </w:r>
      <w:r>
        <w:rPr>
          <w:rFonts w:hint="default" w:ascii="Times New Roman" w:hAnsi="Times New Roman" w:eastAsia="方正仿宋简体" w:cs="Times New Roman"/>
          <w:b/>
          <w:bCs/>
          <w:sz w:val="32"/>
          <w:szCs w:val="32"/>
          <w:lang w:val="en-US" w:eastAsia="zh-CN"/>
        </w:rPr>
        <w:t>51.06</w:t>
      </w:r>
      <w:r>
        <w:rPr>
          <w:rFonts w:hint="default" w:ascii="Times New Roman" w:hAnsi="Times New Roman" w:eastAsia="方正仿宋简体" w:cs="Times New Roman"/>
          <w:b/>
          <w:bCs/>
          <w:sz w:val="32"/>
          <w:szCs w:val="32"/>
        </w:rPr>
        <w:t>%。</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2.利润总额：本年预算</w:t>
      </w:r>
      <w:r>
        <w:rPr>
          <w:rFonts w:hint="default" w:ascii="Times New Roman" w:hAnsi="Times New Roman" w:eastAsia="方正仿宋简体" w:cs="Times New Roman"/>
          <w:b/>
          <w:bCs/>
          <w:sz w:val="32"/>
          <w:szCs w:val="32"/>
          <w:lang w:val="en-US" w:eastAsia="zh-CN"/>
        </w:rPr>
        <w:t>720.00</w:t>
      </w:r>
      <w:r>
        <w:rPr>
          <w:rFonts w:hint="default" w:ascii="Times New Roman" w:hAnsi="Times New Roman" w:eastAsia="方正仿宋简体" w:cs="Times New Roman"/>
          <w:b/>
          <w:bCs/>
          <w:sz w:val="32"/>
          <w:szCs w:val="32"/>
        </w:rPr>
        <w:t>万元，截至到202</w:t>
      </w: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月31日，完成</w:t>
      </w:r>
      <w:r>
        <w:rPr>
          <w:rFonts w:hint="default" w:ascii="Times New Roman" w:hAnsi="Times New Roman" w:eastAsia="方正仿宋简体" w:cs="Times New Roman"/>
          <w:b/>
          <w:bCs/>
          <w:sz w:val="32"/>
          <w:szCs w:val="32"/>
          <w:lang w:val="en-US" w:eastAsia="zh-CN"/>
        </w:rPr>
        <w:t>50.15</w:t>
      </w:r>
      <w:r>
        <w:rPr>
          <w:rFonts w:hint="default" w:ascii="Times New Roman" w:hAnsi="Times New Roman" w:eastAsia="方正仿宋简体" w:cs="Times New Roman"/>
          <w:b/>
          <w:bCs/>
          <w:sz w:val="32"/>
          <w:szCs w:val="32"/>
        </w:rPr>
        <w:t>%。</w:t>
      </w:r>
      <w:bookmarkStart w:id="0" w:name="_GoBack"/>
      <w:bookmarkEnd w:id="0"/>
    </w:p>
    <w:sectPr>
      <w:pgSz w:w="11906" w:h="16838"/>
      <w:pgMar w:top="2098" w:right="1474" w:bottom="158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RjMmY4YTczNzBiOTI0YmViYjA3ZDFiYTIwNDUwYTEifQ=="/>
  </w:docVars>
  <w:rsids>
    <w:rsidRoot w:val="13CC2444"/>
    <w:rsid w:val="002F6D1C"/>
    <w:rsid w:val="00732EDA"/>
    <w:rsid w:val="007E5379"/>
    <w:rsid w:val="008A41BF"/>
    <w:rsid w:val="00AC6AB4"/>
    <w:rsid w:val="00C455E3"/>
    <w:rsid w:val="00EA422D"/>
    <w:rsid w:val="00EE2BAC"/>
    <w:rsid w:val="00F97034"/>
    <w:rsid w:val="062F1215"/>
    <w:rsid w:val="06C04D69"/>
    <w:rsid w:val="07057BA1"/>
    <w:rsid w:val="09EC724C"/>
    <w:rsid w:val="0AEE4360"/>
    <w:rsid w:val="0D6D5D2C"/>
    <w:rsid w:val="0E8E2D7C"/>
    <w:rsid w:val="13CC2444"/>
    <w:rsid w:val="180477A4"/>
    <w:rsid w:val="19560A59"/>
    <w:rsid w:val="1B1E54F8"/>
    <w:rsid w:val="1BFD49DA"/>
    <w:rsid w:val="1C496371"/>
    <w:rsid w:val="20C2264C"/>
    <w:rsid w:val="25FC0D34"/>
    <w:rsid w:val="29D47C5C"/>
    <w:rsid w:val="2A4822AF"/>
    <w:rsid w:val="2D9318EA"/>
    <w:rsid w:val="2D9F5C7A"/>
    <w:rsid w:val="363B0967"/>
    <w:rsid w:val="3BD45780"/>
    <w:rsid w:val="419C0824"/>
    <w:rsid w:val="43454BD3"/>
    <w:rsid w:val="44244964"/>
    <w:rsid w:val="48AC6D6E"/>
    <w:rsid w:val="4A412C2B"/>
    <w:rsid w:val="50E900B7"/>
    <w:rsid w:val="51384829"/>
    <w:rsid w:val="57404164"/>
    <w:rsid w:val="5748675F"/>
    <w:rsid w:val="57ED3148"/>
    <w:rsid w:val="5E145AF2"/>
    <w:rsid w:val="5F372BCB"/>
    <w:rsid w:val="5F412942"/>
    <w:rsid w:val="60785E58"/>
    <w:rsid w:val="73245D03"/>
    <w:rsid w:val="73682094"/>
    <w:rsid w:val="7451111C"/>
    <w:rsid w:val="75D26FF0"/>
    <w:rsid w:val="775A30EF"/>
    <w:rsid w:val="7911064D"/>
    <w:rsid w:val="7BD64C70"/>
    <w:rsid w:val="7FC25A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qFormat/>
    <w:uiPriority w:val="0"/>
    <w:rPr>
      <w:rFonts w:ascii="Calibri" w:hAnsi="Calibri" w:eastAsia="宋体" w:cs="Times New Roman"/>
      <w:szCs w:val="21"/>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448</Words>
  <Characters>552</Characters>
  <Lines>4</Lines>
  <Paragraphs>1</Paragraphs>
  <TotalTime>2</TotalTime>
  <ScaleCrop>false</ScaleCrop>
  <LinksUpToDate>false</LinksUpToDate>
  <CharactersWithSpaces>558</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2023-07-06T01:10:00Z</dcterms:created>
  <dc:creator>Mr.X</dc:creator>
  <cp:lastModifiedBy>张娜</cp:lastModifiedBy>
  <dcterms:modified xsi:type="dcterms:W3CDTF">2023-08-31T09:08:43Z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B5FED94714E3476F8D7EF0165B8BD856_13</vt:lpwstr>
  </property>
</Properties>
</file>