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zh-CN"/>
        </w:rPr>
        <w:t>济宁市前卫清扫保洁有限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 xml:space="preserve">公司 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zh-CN" w:bidi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 w:bidi="zh-CN"/>
        </w:rPr>
        <w:t>中期财务等重大信息公开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kern w:val="0"/>
          <w:sz w:val="32"/>
          <w:szCs w:val="32"/>
        </w:rPr>
        <w:t>济宁市前卫清扫保洁有限公司（以下简称前卫公司）承接市直</w:t>
      </w:r>
      <w:r>
        <w:rPr>
          <w:rFonts w:ascii="Times New Roman" w:hAnsi="Times New Roman" w:eastAsia="方正仿宋简体" w:cs="Times New Roman"/>
          <w:b/>
          <w:kern w:val="0"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kern w:val="0"/>
          <w:sz w:val="32"/>
          <w:szCs w:val="32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b/>
          <w:kern w:val="0"/>
          <w:sz w:val="32"/>
          <w:szCs w:val="32"/>
        </w:rPr>
        <w:t>条主干道、内环高架和</w:t>
      </w:r>
      <w:r>
        <w:rPr>
          <w:rFonts w:hint="eastAsia" w:ascii="Times New Roman" w:hAnsi="Times New Roman" w:eastAsia="方正仿宋简体" w:cs="Times New Roman"/>
          <w:b/>
          <w:kern w:val="0"/>
          <w:sz w:val="32"/>
          <w:szCs w:val="32"/>
        </w:rPr>
        <w:t>7座大</w:t>
      </w:r>
      <w:r>
        <w:rPr>
          <w:rFonts w:hint="eastAsia" w:ascii="方正仿宋简体" w:hAnsi="方正仿宋简体" w:eastAsia="方正仿宋简体" w:cs="方正仿宋简体"/>
          <w:b/>
          <w:kern w:val="0"/>
          <w:sz w:val="32"/>
          <w:szCs w:val="32"/>
        </w:rPr>
        <w:t>型桥梁的清扫保洁工作，负责</w:t>
      </w:r>
      <w:r>
        <w:rPr>
          <w:rFonts w:hint="eastAsia" w:ascii="Times New Roman" w:hAnsi="Times New Roman" w:eastAsia="方正仿宋简体" w:cs="Times New Roman"/>
          <w:b/>
          <w:kern w:val="0"/>
          <w:sz w:val="32"/>
          <w:szCs w:val="32"/>
        </w:rPr>
        <w:t>20</w:t>
      </w:r>
      <w:r>
        <w:rPr>
          <w:rFonts w:hint="eastAsia" w:ascii="方正仿宋简体" w:hAnsi="方正仿宋简体" w:eastAsia="方正仿宋简体" w:cs="方正仿宋简体"/>
          <w:b/>
          <w:kern w:val="0"/>
          <w:sz w:val="32"/>
          <w:szCs w:val="32"/>
        </w:rPr>
        <w:t>座生活垃圾转</w:t>
      </w:r>
      <w:r>
        <w:rPr>
          <w:rFonts w:hint="eastAsia" w:ascii="方正仿宋简体" w:hAnsi="方正仿宋简体" w:eastAsia="方正仿宋简体" w:cs="方正仿宋简体"/>
          <w:b/>
          <w:kern w:val="0"/>
          <w:sz w:val="32"/>
          <w:szCs w:val="32"/>
          <w:lang w:val="en-US" w:eastAsia="zh-CN"/>
        </w:rPr>
        <w:t>运</w:t>
      </w:r>
      <w:r>
        <w:rPr>
          <w:rFonts w:hint="eastAsia" w:ascii="方正仿宋简体" w:hAnsi="方正仿宋简体" w:eastAsia="方正仿宋简体" w:cs="方正仿宋简体"/>
          <w:b/>
          <w:kern w:val="0"/>
          <w:sz w:val="32"/>
          <w:szCs w:val="32"/>
        </w:rPr>
        <w:t>站垃圾转运工作，资金来源为环卫集团拨付资金，无其他收入来源。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截止2023年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日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资产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661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万元，负债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708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万元，资产负债率为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107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%。其中流动资产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617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万元（其中货币资金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39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万元，应收账款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578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万元）；固定资产4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万元。负债主要为应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交税费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应付职工薪酬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元，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应付账款（车辆维修费、垃圾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转运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站维修费、燃油费、保洁工具费）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682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所有者权益总额-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经营活动产生的现金流入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2358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万元，流量净额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-4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营业现金比率为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-0.2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%，同比增长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公司从业人员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年平均784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人，其中劳务派遣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303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人。2023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年上半年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人工成本费用为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1729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主要为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工资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劳务费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社会保险费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人工成本费用占成本费用总额的74%，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比去年同期减少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%。全员劳动生产率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4.8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万元/人。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2023年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上半年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2316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比上年同期增加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16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%，完成预算的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46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；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成本费用（主要为人员工资、保险、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电费、燃油费、维修费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保洁用品费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等费用）为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2313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万元，比上年同期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减少1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完成预算的46%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3万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元，较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上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年同期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增加282万元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公司按照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预算调控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支出金额，预算执行情况良好。成本费用总额同比增速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与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营业总收入同比增速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一致。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right"/>
        <w:textAlignment w:val="auto"/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461" w:firstLineChars="1700"/>
        <w:textAlignment w:val="auto"/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4B7200F"/>
    <w:rsid w:val="04C07E5F"/>
    <w:rsid w:val="0A0B454A"/>
    <w:rsid w:val="12DA1AE3"/>
    <w:rsid w:val="13475083"/>
    <w:rsid w:val="1355718A"/>
    <w:rsid w:val="13961EAE"/>
    <w:rsid w:val="19560A59"/>
    <w:rsid w:val="1C496371"/>
    <w:rsid w:val="247509BC"/>
    <w:rsid w:val="28E8704B"/>
    <w:rsid w:val="29D47C5C"/>
    <w:rsid w:val="2A4822AF"/>
    <w:rsid w:val="2B9049AC"/>
    <w:rsid w:val="2CE37ABA"/>
    <w:rsid w:val="2E8D617B"/>
    <w:rsid w:val="30A638F3"/>
    <w:rsid w:val="32777821"/>
    <w:rsid w:val="35181A32"/>
    <w:rsid w:val="39096324"/>
    <w:rsid w:val="39AE61CA"/>
    <w:rsid w:val="419C0824"/>
    <w:rsid w:val="42D06E12"/>
    <w:rsid w:val="44244964"/>
    <w:rsid w:val="47D51828"/>
    <w:rsid w:val="48566C33"/>
    <w:rsid w:val="4ADC60E0"/>
    <w:rsid w:val="4DE4323A"/>
    <w:rsid w:val="503D68B2"/>
    <w:rsid w:val="536B2CB8"/>
    <w:rsid w:val="54CB097D"/>
    <w:rsid w:val="57404164"/>
    <w:rsid w:val="57F347A6"/>
    <w:rsid w:val="5AD277FB"/>
    <w:rsid w:val="5E145AF2"/>
    <w:rsid w:val="5F412942"/>
    <w:rsid w:val="5F8779E4"/>
    <w:rsid w:val="5FA47421"/>
    <w:rsid w:val="60600E46"/>
    <w:rsid w:val="60785E58"/>
    <w:rsid w:val="62557ED0"/>
    <w:rsid w:val="628F42CF"/>
    <w:rsid w:val="62D316DB"/>
    <w:rsid w:val="63F46911"/>
    <w:rsid w:val="66862C89"/>
    <w:rsid w:val="66EC3CFC"/>
    <w:rsid w:val="69362744"/>
    <w:rsid w:val="6A5519A2"/>
    <w:rsid w:val="6D8C75E7"/>
    <w:rsid w:val="70CE217A"/>
    <w:rsid w:val="738C583A"/>
    <w:rsid w:val="75D26FF0"/>
    <w:rsid w:val="75FB48FE"/>
    <w:rsid w:val="775606BB"/>
    <w:rsid w:val="7C3E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13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BodyText1I2"/>
    <w:basedOn w:val="10"/>
    <w:qFormat/>
    <w:uiPriority w:val="0"/>
    <w:pPr>
      <w:ind w:firstLine="420" w:firstLineChars="200"/>
    </w:pPr>
  </w:style>
  <w:style w:type="paragraph" w:customStyle="1" w:styleId="10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/>
      <w:kern w:val="2"/>
      <w:sz w:val="21"/>
      <w:szCs w:val="28"/>
    </w:rPr>
  </w:style>
  <w:style w:type="character" w:customStyle="1" w:styleId="11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577</Words>
  <Characters>651</Characters>
  <Lines>1</Lines>
  <Paragraphs>1</Paragraphs>
  <TotalTime>0</TotalTime>
  <ScaleCrop>false</ScaleCrop>
  <LinksUpToDate>false</LinksUpToDate>
  <CharactersWithSpaces>659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2023-07-05T02:16:00Z</cp:lastPrinted>
  <dcterms:modified xsi:type="dcterms:W3CDTF">2023-08-31T08:33:08Z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</Properties>
</file>